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3B60D" w14:textId="016DC7C1" w:rsidR="00DF236C" w:rsidRPr="00A80D3B" w:rsidRDefault="00DF236C" w:rsidP="00DF236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DE3330">
        <w:rPr>
          <w:rFonts w:ascii="Arial" w:hAnsi="Arial" w:cs="Arial"/>
          <w:b/>
          <w:bCs/>
          <w:sz w:val="28"/>
        </w:rPr>
        <w:t>2038</w:t>
      </w:r>
      <w:r w:rsidR="00D97E8B">
        <w:rPr>
          <w:rFonts w:ascii="Arial" w:hAnsi="Arial" w:cs="Arial"/>
          <w:b/>
          <w:bCs/>
          <w:sz w:val="28"/>
        </w:rPr>
        <w:t>1</w:t>
      </w:r>
      <w:r w:rsidR="00B55E65">
        <w:rPr>
          <w:rFonts w:ascii="Arial" w:hAnsi="Arial" w:cs="Arial"/>
          <w:b/>
          <w:bCs/>
          <w:sz w:val="28"/>
        </w:rPr>
        <w:t>7</w:t>
      </w:r>
    </w:p>
    <w:p w14:paraId="431BB55D" w14:textId="77777777" w:rsidR="00DF236C" w:rsidRPr="009513AC" w:rsidRDefault="00DF236C" w:rsidP="00DF236C">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6BF0AD38"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B55E65">
        <w:rPr>
          <w:rFonts w:ascii="Arial" w:hAnsi="Arial" w:cs="Arial"/>
          <w:b/>
          <w:bCs/>
          <w:color w:val="000000"/>
          <w:sz w:val="24"/>
        </w:rPr>
        <w:t>Other issues on NR duplex evolution</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41736190"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B321E3">
        <w:rPr>
          <w:rFonts w:ascii="Arial" w:hAnsi="Arial" w:cs="Arial"/>
          <w:b/>
          <w:bCs/>
          <w:sz w:val="24"/>
        </w:rPr>
        <w:t>3</w:t>
      </w:r>
      <w:r w:rsidR="00D60BEE">
        <w:rPr>
          <w:rFonts w:ascii="Arial" w:hAnsi="Arial" w:cs="Arial"/>
          <w:b/>
          <w:bCs/>
          <w:sz w:val="24"/>
        </w:rPr>
        <w:t>.</w:t>
      </w:r>
      <w:r w:rsidR="00B55E65">
        <w:rPr>
          <w:rFonts w:ascii="Arial" w:hAnsi="Arial" w:cs="Arial"/>
          <w:b/>
          <w:bCs/>
          <w:sz w:val="24"/>
        </w:rPr>
        <w:t>4</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2C9C07B4" w:rsidR="0052220C" w:rsidRDefault="00CE7713" w:rsidP="00081BC5">
      <w:pPr>
        <w:spacing w:beforeLines="50" w:before="120"/>
        <w:ind w:left="0" w:firstLine="0"/>
        <w:jc w:val="both"/>
        <w:rPr>
          <w:rFonts w:eastAsia="宋体"/>
          <w:color w:val="000000"/>
          <w:sz w:val="21"/>
          <w:szCs w:val="22"/>
          <w:lang w:eastAsia="zh-CN"/>
        </w:rPr>
      </w:pPr>
      <w:r>
        <w:rPr>
          <w:rFonts w:ascii="Times New Roman" w:eastAsia="宋体" w:hAnsi="Times New Roman"/>
          <w:color w:val="000000"/>
          <w:sz w:val="21"/>
          <w:szCs w:val="22"/>
          <w:lang w:eastAsia="zh-CN"/>
        </w:rPr>
        <w:t>In RAN</w:t>
      </w:r>
      <w:r w:rsidR="0052220C">
        <w:rPr>
          <w:rFonts w:ascii="Times New Roman" w:eastAsia="宋体" w:hAnsi="Times New Roman"/>
          <w:color w:val="000000"/>
          <w:sz w:val="21"/>
          <w:szCs w:val="22"/>
          <w:lang w:eastAsia="zh-CN"/>
        </w:rPr>
        <w:t>#94 e-meeting, n</w:t>
      </w:r>
      <w:r w:rsidR="0052220C" w:rsidRPr="0052220C">
        <w:rPr>
          <w:rFonts w:ascii="Times New Roman" w:eastAsia="宋体" w:hAnsi="Times New Roman"/>
          <w:color w:val="000000"/>
          <w:sz w:val="21"/>
          <w:szCs w:val="22"/>
          <w:lang w:eastAsia="zh-CN"/>
        </w:rPr>
        <w:t xml:space="preserve">ew </w:t>
      </w:r>
      <w:r w:rsidR="00214E39">
        <w:rPr>
          <w:rFonts w:ascii="Times New Roman" w:eastAsia="宋体" w:hAnsi="Times New Roman"/>
          <w:color w:val="000000"/>
          <w:sz w:val="21"/>
          <w:szCs w:val="22"/>
          <w:lang w:eastAsia="zh-CN"/>
        </w:rPr>
        <w:t>SID</w:t>
      </w:r>
      <w:r w:rsidR="0052220C" w:rsidRPr="0052220C">
        <w:rPr>
          <w:rFonts w:ascii="Times New Roman" w:eastAsia="宋体" w:hAnsi="Times New Roman"/>
          <w:color w:val="000000"/>
          <w:sz w:val="21"/>
          <w:szCs w:val="22"/>
          <w:lang w:eastAsia="zh-CN"/>
        </w:rPr>
        <w:t xml:space="preserve"> on</w:t>
      </w:r>
      <w:r w:rsidR="00214E39">
        <w:rPr>
          <w:rFonts w:ascii="Times New Roman" w:eastAsia="宋体" w:hAnsi="Times New Roman"/>
          <w:color w:val="000000"/>
          <w:sz w:val="21"/>
          <w:szCs w:val="22"/>
          <w:lang w:eastAsia="zh-CN"/>
        </w:rPr>
        <w:t xml:space="preserve"> evolution of NR duplex operation was approved</w:t>
      </w:r>
      <w:r w:rsidR="009F1585">
        <w:rPr>
          <w:rFonts w:eastAsia="宋体"/>
          <w:color w:val="000000"/>
          <w:sz w:val="21"/>
          <w:szCs w:val="22"/>
          <w:lang w:eastAsia="zh-CN"/>
        </w:rPr>
        <w:t>.</w:t>
      </w:r>
      <w:r w:rsidR="0052220C">
        <w:rPr>
          <w:rFonts w:eastAsia="宋体"/>
          <w:color w:val="000000"/>
          <w:sz w:val="21"/>
          <w:szCs w:val="22"/>
          <w:lang w:eastAsia="zh-CN"/>
        </w:rPr>
        <w:t xml:space="preserve"> One of the objectives is to </w:t>
      </w:r>
      <w:r w:rsidR="00B45F40">
        <w:rPr>
          <w:rFonts w:eastAsia="宋体"/>
          <w:color w:val="000000"/>
          <w:sz w:val="21"/>
          <w:szCs w:val="22"/>
          <w:lang w:eastAsia="zh-CN"/>
        </w:rPr>
        <w:t xml:space="preserve">study the </w:t>
      </w:r>
      <w:r w:rsidR="00723458">
        <w:rPr>
          <w:rFonts w:eastAsia="Malgun Gothic"/>
          <w:lang w:val="en-US" w:eastAsia="ko-KR"/>
        </w:rPr>
        <w:t>evaluation on NR duplex, including study the deployment scenarios and evaluation methodology</w:t>
      </w:r>
      <w:r w:rsidR="00B45F40">
        <w:rPr>
          <w:rFonts w:eastAsia="宋体"/>
          <w:color w:val="000000"/>
          <w:sz w:val="21"/>
          <w:szCs w:val="22"/>
          <w:lang w:eastAsia="zh-CN"/>
        </w:rPr>
        <w:t xml:space="preserve">. The detailed objective is excerpted as below: </w:t>
      </w:r>
      <w:r w:rsidR="00B45F40">
        <w:rPr>
          <w:rFonts w:eastAsia="宋体"/>
          <w:color w:val="000000"/>
          <w:sz w:val="21"/>
          <w:szCs w:val="22"/>
          <w:lang w:eastAsia="zh-CN"/>
        </w:rPr>
        <w:fldChar w:fldCharType="begin"/>
      </w:r>
      <w:r w:rsidR="00B45F40">
        <w:rPr>
          <w:rFonts w:eastAsia="宋体"/>
          <w:color w:val="000000"/>
          <w:sz w:val="21"/>
          <w:szCs w:val="22"/>
          <w:lang w:eastAsia="zh-CN"/>
        </w:rPr>
        <w:instrText xml:space="preserve"> REF _Ref101516929 \r \h </w:instrText>
      </w:r>
      <w:r w:rsidR="00B45F40">
        <w:rPr>
          <w:rFonts w:eastAsia="宋体"/>
          <w:color w:val="000000"/>
          <w:sz w:val="21"/>
          <w:szCs w:val="22"/>
          <w:lang w:eastAsia="zh-CN"/>
        </w:rPr>
      </w:r>
      <w:r w:rsidR="00B45F40">
        <w:rPr>
          <w:rFonts w:eastAsia="宋体"/>
          <w:color w:val="000000"/>
          <w:sz w:val="21"/>
          <w:szCs w:val="22"/>
          <w:lang w:eastAsia="zh-CN"/>
        </w:rPr>
        <w:fldChar w:fldCharType="separate"/>
      </w:r>
      <w:r w:rsidR="00B45F40">
        <w:rPr>
          <w:rFonts w:eastAsia="宋体"/>
          <w:color w:val="000000"/>
          <w:sz w:val="21"/>
          <w:szCs w:val="22"/>
          <w:lang w:eastAsia="zh-CN"/>
        </w:rPr>
        <w:t>[1]</w:t>
      </w:r>
      <w:r w:rsidR="00B45F40">
        <w:rPr>
          <w:rFonts w:eastAsia="宋体"/>
          <w:color w:val="000000"/>
          <w:sz w:val="21"/>
          <w:szCs w:val="22"/>
          <w:lang w:eastAsia="zh-CN"/>
        </w:rPr>
        <w:fldChar w:fldCharType="end"/>
      </w:r>
      <w:r w:rsidR="00B45F40">
        <w:rPr>
          <w:rFonts w:eastAsia="宋体"/>
          <w:color w:val="000000"/>
          <w:sz w:val="21"/>
          <w:szCs w:val="22"/>
          <w:lang w:eastAsia="zh-CN"/>
        </w:rPr>
        <w:t xml:space="preserve"> </w:t>
      </w:r>
    </w:p>
    <w:tbl>
      <w:tblPr>
        <w:tblStyle w:val="af1"/>
        <w:tblW w:w="0" w:type="auto"/>
        <w:tblLook w:val="04A0" w:firstRow="1" w:lastRow="0" w:firstColumn="1" w:lastColumn="0" w:noHBand="0" w:noVBand="1"/>
      </w:tblPr>
      <w:tblGrid>
        <w:gridCol w:w="9631"/>
      </w:tblGrid>
      <w:tr w:rsidR="0052220C" w14:paraId="12CDF000" w14:textId="77777777" w:rsidTr="0052220C">
        <w:tc>
          <w:tcPr>
            <w:tcW w:w="9631" w:type="dxa"/>
          </w:tcPr>
          <w:p w14:paraId="1BE3F8C0" w14:textId="77777777" w:rsidR="00214E39" w:rsidRPr="00CC1A1F" w:rsidRDefault="00214E39" w:rsidP="00214E39">
            <w:pPr>
              <w:ind w:right="-99"/>
              <w:jc w:val="both"/>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13CAA0AA" w14:textId="77777777" w:rsidR="00214E39" w:rsidRPr="00CC1A1F" w:rsidRDefault="00214E39" w:rsidP="00B02862">
            <w:pPr>
              <w:numPr>
                <w:ilvl w:val="0"/>
                <w:numId w:val="14"/>
              </w:numPr>
              <w:overflowPunct w:val="0"/>
              <w:autoSpaceDE w:val="0"/>
              <w:autoSpaceDN w:val="0"/>
              <w:adjustRightInd w:val="0"/>
              <w:spacing w:after="180"/>
              <w:jc w:val="both"/>
              <w:textAlignment w:val="baseline"/>
              <w:rPr>
                <w:lang w:val="en-US"/>
              </w:rPr>
            </w:pPr>
            <w:r w:rsidRPr="00CC1A1F">
              <w:rPr>
                <w:lang w:val="en-US"/>
              </w:rPr>
              <w:t>Identify applicable and relevant deployment scenarios (RAN1)</w:t>
            </w:r>
            <w:r>
              <w:rPr>
                <w:lang w:val="en-US"/>
              </w:rPr>
              <w:t>.</w:t>
            </w:r>
          </w:p>
          <w:p w14:paraId="5F825519" w14:textId="77777777" w:rsidR="00214E39" w:rsidRPr="00CC1A1F" w:rsidRDefault="00214E39" w:rsidP="00B02862">
            <w:pPr>
              <w:numPr>
                <w:ilvl w:val="0"/>
                <w:numId w:val="14"/>
              </w:numPr>
              <w:overflowPunct w:val="0"/>
              <w:autoSpaceDE w:val="0"/>
              <w:autoSpaceDN w:val="0"/>
              <w:adjustRightInd w:val="0"/>
              <w:spacing w:after="180"/>
              <w:jc w:val="both"/>
              <w:textAlignment w:val="baseline"/>
              <w:rPr>
                <w:lang w:val="en-US"/>
              </w:rPr>
            </w:pPr>
            <w:r w:rsidRPr="00CC1A1F">
              <w:rPr>
                <w:lang w:val="en-US"/>
              </w:rPr>
              <w:t>Develop evaluation methodology for duplex enhancement (RAN1)</w:t>
            </w:r>
            <w:r>
              <w:rPr>
                <w:lang w:val="en-US"/>
              </w:rPr>
              <w:t>.</w:t>
            </w:r>
          </w:p>
          <w:p w14:paraId="26079AE4" w14:textId="77777777" w:rsidR="00214E39" w:rsidRDefault="00214E39" w:rsidP="00B02862">
            <w:pPr>
              <w:numPr>
                <w:ilvl w:val="0"/>
                <w:numId w:val="14"/>
              </w:numPr>
              <w:overflowPunct w:val="0"/>
              <w:autoSpaceDE w:val="0"/>
              <w:autoSpaceDN w:val="0"/>
              <w:adjustRightInd w:val="0"/>
              <w:spacing w:after="180"/>
              <w:jc w:val="both"/>
              <w:textAlignment w:val="baseline"/>
              <w:rPr>
                <w:lang w:val="en-US"/>
              </w:rPr>
            </w:pPr>
            <w:r>
              <w:rPr>
                <w:rFonts w:eastAsia="Malgun Gothic" w:hint="eastAsia"/>
                <w:lang w:val="en-US" w:eastAsia="ko-KR"/>
              </w:rPr>
              <w:t xml:space="preserve">Study </w:t>
            </w:r>
            <w:r>
              <w:rPr>
                <w:rFonts w:eastAsia="Malgun Gothic"/>
                <w:lang w:val="en-US" w:eastAsia="ko-KR"/>
              </w:rPr>
              <w:t xml:space="preserve">the subband non-overlapping full duplex and </w:t>
            </w:r>
            <w:bookmarkStart w:id="2" w:name="_Hlk89796625"/>
            <w:r>
              <w:rPr>
                <w:rFonts w:eastAsia="Malgun Gothic"/>
                <w:lang w:val="en-US" w:eastAsia="ko-KR"/>
              </w:rPr>
              <w:t xml:space="preserve">potential enhancements on </w:t>
            </w:r>
            <w:r w:rsidRPr="00DE0AB8">
              <w:rPr>
                <w:rFonts w:eastAsia="Malgun Gothic"/>
                <w:bCs/>
                <w:lang w:eastAsia="ko-KR"/>
              </w:rPr>
              <w:t>dynamic/flexible TDD</w:t>
            </w:r>
            <w:bookmarkEnd w:id="2"/>
            <w:r>
              <w:rPr>
                <w:rFonts w:eastAsia="Malgun Gothic"/>
                <w:bCs/>
                <w:lang w:eastAsia="ko-KR"/>
              </w:rPr>
              <w:t xml:space="preserve"> (RAN1, RAN4).</w:t>
            </w:r>
          </w:p>
          <w:p w14:paraId="0CCDEB82" w14:textId="77777777" w:rsidR="00214E39" w:rsidRPr="00621560" w:rsidRDefault="00214E39" w:rsidP="00B02862">
            <w:pPr>
              <w:pStyle w:val="aff0"/>
              <w:numPr>
                <w:ilvl w:val="0"/>
                <w:numId w:val="13"/>
              </w:numPr>
              <w:overflowPunct w:val="0"/>
              <w:autoSpaceDE w:val="0"/>
              <w:autoSpaceDN w:val="0"/>
              <w:adjustRightInd w:val="0"/>
              <w:spacing w:after="180"/>
              <w:ind w:leftChars="0"/>
              <w:contextualSpacing/>
              <w:jc w:val="both"/>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52D08310" w14:textId="77777777" w:rsidR="00214E39" w:rsidRDefault="00214E39" w:rsidP="00B02862">
            <w:pPr>
              <w:pStyle w:val="aff0"/>
              <w:numPr>
                <w:ilvl w:val="0"/>
                <w:numId w:val="13"/>
              </w:numPr>
              <w:overflowPunct w:val="0"/>
              <w:autoSpaceDE w:val="0"/>
              <w:autoSpaceDN w:val="0"/>
              <w:adjustRightInd w:val="0"/>
              <w:spacing w:after="180"/>
              <w:ind w:leftChars="0"/>
              <w:contextualSpacing/>
              <w:jc w:val="both"/>
              <w:textAlignment w:val="baseline"/>
              <w:rPr>
                <w:rFonts w:eastAsia="Malgun Gothic"/>
                <w:bCs/>
                <w:lang w:eastAsia="ko-KR"/>
              </w:rPr>
            </w:pPr>
            <w:r w:rsidRPr="00621560">
              <w:rPr>
                <w:rFonts w:eastAsia="Malgun Gothic"/>
                <w:bCs/>
                <w:lang w:eastAsia="ko-KR"/>
              </w:rPr>
              <w:t xml:space="preserve">Study inter-gNB and inter-UE CLI </w:t>
            </w:r>
            <w:r>
              <w:rPr>
                <w:rFonts w:eastAsia="Malgun Gothic"/>
                <w:bCs/>
                <w:lang w:eastAsia="ko-KR"/>
              </w:rPr>
              <w:t xml:space="preserve">handling </w:t>
            </w:r>
            <w:r w:rsidRPr="00621560">
              <w:rPr>
                <w:rFonts w:eastAsia="Malgun Gothic"/>
                <w:bCs/>
                <w:lang w:eastAsia="ko-KR"/>
              </w:rPr>
              <w:t>and identify solutions to manage them (RAN1</w:t>
            </w:r>
            <w:r>
              <w:rPr>
                <w:rFonts w:eastAsia="Malgun Gothic"/>
                <w:bCs/>
                <w:lang w:eastAsia="ko-KR"/>
              </w:rPr>
              <w:t xml:space="preserve">). </w:t>
            </w:r>
          </w:p>
          <w:p w14:paraId="2440D66E" w14:textId="77777777" w:rsidR="00214E39" w:rsidRPr="000D5D52" w:rsidRDefault="00214E39" w:rsidP="00B02862">
            <w:pPr>
              <w:pStyle w:val="aff0"/>
              <w:numPr>
                <w:ilvl w:val="1"/>
                <w:numId w:val="13"/>
              </w:numPr>
              <w:overflowPunct w:val="0"/>
              <w:autoSpaceDE w:val="0"/>
              <w:autoSpaceDN w:val="0"/>
              <w:adjustRightInd w:val="0"/>
              <w:spacing w:after="180"/>
              <w:ind w:leftChars="0"/>
              <w:contextualSpacing/>
              <w:jc w:val="both"/>
              <w:textAlignment w:val="baseline"/>
              <w:rPr>
                <w:rFonts w:eastAsia="Malgun Gothic"/>
                <w:bCs/>
                <w:lang w:eastAsia="ko-KR"/>
              </w:rPr>
            </w:pPr>
            <w:r w:rsidRPr="000D5D52">
              <w:rPr>
                <w:rFonts w:eastAsia="Malgun Gothic"/>
                <w:bCs/>
                <w:lang w:eastAsia="ko-KR"/>
              </w:rPr>
              <w:t xml:space="preserve">Consider intra-subband CLI and inter-subband CLI in case of the </w:t>
            </w:r>
            <w:r w:rsidRPr="000D5D52">
              <w:rPr>
                <w:rFonts w:eastAsia="Malgun Gothic"/>
                <w:lang w:val="en-US" w:eastAsia="ko-KR"/>
              </w:rPr>
              <w:t>subband non-overlapping full duplex</w:t>
            </w:r>
            <w:r w:rsidRPr="000D5D52">
              <w:rPr>
                <w:rFonts w:eastAsia="Malgun Gothic"/>
                <w:bCs/>
                <w:lang w:eastAsia="ko-KR"/>
              </w:rPr>
              <w:t>.</w:t>
            </w:r>
          </w:p>
          <w:p w14:paraId="666EF6BA" w14:textId="77777777" w:rsidR="00214E39" w:rsidRDefault="00214E39" w:rsidP="00B02862">
            <w:pPr>
              <w:pStyle w:val="aff0"/>
              <w:numPr>
                <w:ilvl w:val="0"/>
                <w:numId w:val="13"/>
              </w:numPr>
              <w:overflowPunct w:val="0"/>
              <w:autoSpaceDE w:val="0"/>
              <w:autoSpaceDN w:val="0"/>
              <w:adjustRightInd w:val="0"/>
              <w:spacing w:after="180"/>
              <w:ind w:leftChars="0"/>
              <w:contextualSpacing/>
              <w:jc w:val="both"/>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49FC2353" w14:textId="77777777" w:rsidR="00214E39" w:rsidRPr="000D5D52" w:rsidRDefault="00214E39" w:rsidP="00B02862">
            <w:pPr>
              <w:pStyle w:val="aff0"/>
              <w:numPr>
                <w:ilvl w:val="0"/>
                <w:numId w:val="13"/>
              </w:numPr>
              <w:overflowPunct w:val="0"/>
              <w:autoSpaceDE w:val="0"/>
              <w:autoSpaceDN w:val="0"/>
              <w:adjustRightInd w:val="0"/>
              <w:spacing w:after="18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68E3F440" w14:textId="77777777" w:rsidR="00214E39" w:rsidRPr="00621560" w:rsidRDefault="00214E39" w:rsidP="00B02862">
            <w:pPr>
              <w:pStyle w:val="aff0"/>
              <w:numPr>
                <w:ilvl w:val="0"/>
                <w:numId w:val="13"/>
              </w:numPr>
              <w:overflowPunct w:val="0"/>
              <w:autoSpaceDE w:val="0"/>
              <w:autoSpaceDN w:val="0"/>
              <w:adjustRightInd w:val="0"/>
              <w:spacing w:after="180"/>
              <w:ind w:leftChars="0"/>
              <w:contextualSpacing/>
              <w:jc w:val="both"/>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inter-subband CLI</w:t>
            </w:r>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 xml:space="preserve">the inter-subband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0C1E37EF" w14:textId="77777777" w:rsidR="00214E39" w:rsidRPr="006C3E79" w:rsidRDefault="00214E39" w:rsidP="00B02862">
            <w:pPr>
              <w:pStyle w:val="aff0"/>
              <w:numPr>
                <w:ilvl w:val="0"/>
                <w:numId w:val="15"/>
              </w:numPr>
              <w:overflowPunct w:val="0"/>
              <w:autoSpaceDE w:val="0"/>
              <w:autoSpaceDN w:val="0"/>
              <w:adjustRightInd w:val="0"/>
              <w:spacing w:after="180"/>
              <w:ind w:leftChars="0"/>
              <w:contextualSpacing/>
              <w:jc w:val="both"/>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13F0AA9C" w14:textId="7E5488E3" w:rsidR="0052220C" w:rsidRPr="0052220C" w:rsidRDefault="00214E39" w:rsidP="00B02862">
            <w:pPr>
              <w:pStyle w:val="aff0"/>
              <w:numPr>
                <w:ilvl w:val="0"/>
                <w:numId w:val="15"/>
              </w:numPr>
              <w:overflowPunct w:val="0"/>
              <w:autoSpaceDE w:val="0"/>
              <w:autoSpaceDN w:val="0"/>
              <w:adjustRightInd w:val="0"/>
              <w:spacing w:after="180"/>
              <w:ind w:leftChars="0"/>
              <w:contextualSpacing/>
              <w:jc w:val="both"/>
              <w:textAlignment w:val="baseline"/>
            </w:pPr>
            <w:r w:rsidRPr="00214E39">
              <w:rPr>
                <w:rFonts w:eastAsia="Malgun Gothic"/>
                <w:bCs/>
                <w:lang w:eastAsia="ko-KR"/>
              </w:rPr>
              <w:t>Summarize the regulatory aspects that have to be considered for deploying the identified duplex enhancements in TDD unpaired spectrum (RAN4).</w:t>
            </w:r>
          </w:p>
        </w:tc>
      </w:tr>
    </w:tbl>
    <w:p w14:paraId="1484534A" w14:textId="65E62B12" w:rsidR="009F1585" w:rsidRPr="00081BC5" w:rsidRDefault="0052220C" w:rsidP="00081BC5">
      <w:pPr>
        <w:spacing w:beforeLines="50" w:before="120"/>
        <w:ind w:left="0" w:firstLine="0"/>
        <w:jc w:val="both"/>
        <w:rPr>
          <w:rFonts w:ascii="Times New Roman" w:eastAsia="宋体" w:hAnsi="Times New Roman"/>
          <w:color w:val="000000"/>
          <w:sz w:val="21"/>
          <w:szCs w:val="22"/>
          <w:lang w:eastAsia="zh-CN"/>
        </w:rPr>
      </w:pPr>
      <w:r>
        <w:rPr>
          <w:rFonts w:eastAsia="宋体"/>
          <w:color w:val="000000"/>
          <w:sz w:val="21"/>
          <w:szCs w:val="22"/>
          <w:lang w:eastAsia="zh-CN"/>
        </w:rPr>
        <w:t xml:space="preserve"> </w:t>
      </w:r>
      <w:r w:rsidR="00B45F40">
        <w:rPr>
          <w:rFonts w:eastAsia="宋体"/>
          <w:color w:val="000000"/>
          <w:sz w:val="21"/>
          <w:szCs w:val="22"/>
          <w:lang w:eastAsia="zh-CN"/>
        </w:rPr>
        <w:t xml:space="preserve">In this contribution, we provide our views on </w:t>
      </w:r>
      <w:r w:rsidR="000A6D07">
        <w:rPr>
          <w:rFonts w:eastAsia="宋体"/>
          <w:color w:val="000000"/>
          <w:sz w:val="21"/>
          <w:szCs w:val="22"/>
          <w:lang w:eastAsia="zh-CN"/>
        </w:rPr>
        <w:t>evaluation on NR duplex evolution</w:t>
      </w:r>
      <w:r w:rsidR="00B45F40">
        <w:rPr>
          <w:rFonts w:eastAsia="宋体"/>
          <w:color w:val="000000"/>
          <w:sz w:val="21"/>
          <w:szCs w:val="22"/>
          <w:lang w:eastAsia="zh-CN"/>
        </w:rPr>
        <w:t>.</w:t>
      </w:r>
    </w:p>
    <w:p w14:paraId="337BE958" w14:textId="340BF78D"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4A24AB59" w14:textId="1E527262" w:rsidR="00C51C31" w:rsidRPr="00CA448A" w:rsidRDefault="00C51C31" w:rsidP="00CA448A">
      <w:pPr>
        <w:pStyle w:val="2"/>
        <w:rPr>
          <w:i w:val="0"/>
        </w:rPr>
      </w:pPr>
      <w:r w:rsidRPr="00CA448A">
        <w:rPr>
          <w:i w:val="0"/>
        </w:rPr>
        <w:t>Preliminary simulation assumptions for SBFD</w:t>
      </w:r>
    </w:p>
    <w:p w14:paraId="3F4BE7B0" w14:textId="5FABBB85" w:rsidR="00CA448A" w:rsidRDefault="007D0F41" w:rsidP="00CA448A">
      <w:pPr>
        <w:spacing w:beforeLines="50" w:before="120"/>
        <w:ind w:left="0" w:firstLine="0"/>
        <w:rPr>
          <w:rFonts w:eastAsiaTheme="minorEastAsia"/>
          <w:lang w:eastAsia="zh-CN"/>
        </w:rPr>
      </w:pPr>
      <w:r w:rsidRPr="007D0F41">
        <w:rPr>
          <w:rFonts w:eastAsiaTheme="minorEastAsia" w:hint="eastAsia"/>
          <w:lang w:eastAsia="zh-CN"/>
        </w:rPr>
        <w:t>A</w:t>
      </w:r>
      <w:r w:rsidRPr="007D0F41">
        <w:rPr>
          <w:rFonts w:eastAsiaTheme="minorEastAsia"/>
          <w:lang w:eastAsia="zh-CN"/>
        </w:rPr>
        <w:t>s</w:t>
      </w:r>
      <w:r>
        <w:rPr>
          <w:rFonts w:eastAsiaTheme="minorEastAsia"/>
          <w:lang w:eastAsia="zh-CN"/>
        </w:rPr>
        <w:t xml:space="preserve"> discussed in our companion contribution, </w:t>
      </w:r>
      <w:r w:rsidR="001E5710">
        <w:rPr>
          <w:rFonts w:eastAsiaTheme="minorEastAsia"/>
          <w:lang w:eastAsia="zh-CN"/>
        </w:rPr>
        <w:t>we should focus on indoor hotspot, dense urban and urban Macro to evaluate the performance of duplex UE and legacy UE.</w:t>
      </w:r>
      <w:r w:rsidR="00CA448A" w:rsidRPr="00CA448A">
        <w:rPr>
          <w:rFonts w:eastAsiaTheme="minorEastAsia"/>
          <w:lang w:eastAsia="zh-CN"/>
        </w:rPr>
        <w:t xml:space="preserve"> </w:t>
      </w:r>
      <w:r w:rsidR="00CA448A">
        <w:rPr>
          <w:rFonts w:eastAsiaTheme="minorEastAsia"/>
          <w:lang w:eastAsia="zh-CN"/>
        </w:rPr>
        <w:t>Generally speaking, the interference type can be summarized as below:</w:t>
      </w:r>
    </w:p>
    <w:p w14:paraId="5E043436" w14:textId="77777777" w:rsidR="00CA448A" w:rsidRDefault="00CA448A" w:rsidP="00CA448A">
      <w:pPr>
        <w:pStyle w:val="aff0"/>
        <w:numPr>
          <w:ilvl w:val="0"/>
          <w:numId w:val="18"/>
        </w:numPr>
        <w:spacing w:beforeLines="50" w:before="120"/>
        <w:ind w:leftChars="0"/>
        <w:rPr>
          <w:rFonts w:eastAsiaTheme="minorEastAsia"/>
          <w:lang w:eastAsia="zh-CN"/>
        </w:rPr>
      </w:pPr>
      <w:r>
        <w:rPr>
          <w:rFonts w:eastAsiaTheme="minorEastAsia"/>
          <w:lang w:eastAsia="zh-CN"/>
        </w:rPr>
        <w:t xml:space="preserve">1) </w:t>
      </w:r>
      <w:r>
        <w:rPr>
          <w:rFonts w:eastAsiaTheme="minorEastAsia" w:hint="eastAsia"/>
          <w:lang w:eastAsia="zh-CN"/>
        </w:rPr>
        <w:t>S</w:t>
      </w:r>
      <w:r>
        <w:rPr>
          <w:rFonts w:eastAsiaTheme="minorEastAsia"/>
          <w:lang w:eastAsia="zh-CN"/>
        </w:rPr>
        <w:t xml:space="preserve">elf-interference. It is the interference from transmitter to receiver of the same gNB on the same channel bandwidth. </w:t>
      </w:r>
    </w:p>
    <w:p w14:paraId="6253DD52" w14:textId="77777777" w:rsidR="00CA448A" w:rsidRDefault="00CA448A" w:rsidP="00CA448A">
      <w:pPr>
        <w:pStyle w:val="aff0"/>
        <w:numPr>
          <w:ilvl w:val="0"/>
          <w:numId w:val="18"/>
        </w:numPr>
        <w:spacing w:beforeLines="50" w:before="120"/>
        <w:ind w:leftChars="0"/>
        <w:rPr>
          <w:rFonts w:eastAsiaTheme="minorEastAsia"/>
          <w:lang w:eastAsia="zh-CN"/>
        </w:rPr>
      </w:pPr>
      <w:r>
        <w:rPr>
          <w:rFonts w:eastAsiaTheme="minorEastAsia"/>
          <w:lang w:eastAsia="zh-CN"/>
        </w:rPr>
        <w:t>2) gNB-to-gNB cross link interference. It is the interference from neighbour cell’s downlink transmission to victim cell’s uplink reception. More specifically, there are two potential gNB-to-gNB CLI depending on the deployment or configuration:</w:t>
      </w:r>
    </w:p>
    <w:p w14:paraId="465E8D99" w14:textId="77777777" w:rsidR="00CA448A" w:rsidRDefault="00CA448A" w:rsidP="00CA448A">
      <w:pPr>
        <w:pStyle w:val="aff0"/>
        <w:numPr>
          <w:ilvl w:val="1"/>
          <w:numId w:val="18"/>
        </w:numPr>
        <w:spacing w:beforeLines="50" w:before="120"/>
        <w:ind w:leftChars="0"/>
        <w:rPr>
          <w:rFonts w:eastAsiaTheme="minorEastAsia"/>
          <w:lang w:eastAsia="zh-CN"/>
        </w:rPr>
      </w:pPr>
      <w:r>
        <w:rPr>
          <w:rFonts w:eastAsiaTheme="minorEastAsia"/>
          <w:lang w:eastAsia="zh-CN"/>
        </w:rPr>
        <w:t>2-1) Inter-subband CLI</w:t>
      </w:r>
    </w:p>
    <w:p w14:paraId="346AF542" w14:textId="77777777" w:rsidR="00CA448A" w:rsidRDefault="00CA448A" w:rsidP="00CA448A">
      <w:pPr>
        <w:pStyle w:val="aff0"/>
        <w:numPr>
          <w:ilvl w:val="1"/>
          <w:numId w:val="18"/>
        </w:numPr>
        <w:spacing w:beforeLines="50" w:before="120"/>
        <w:ind w:leftChars="0"/>
        <w:rPr>
          <w:rFonts w:eastAsiaTheme="minorEastAsia"/>
          <w:lang w:eastAsia="zh-CN"/>
        </w:rPr>
      </w:pPr>
      <w:r>
        <w:rPr>
          <w:rFonts w:eastAsiaTheme="minorEastAsia"/>
          <w:lang w:eastAsia="zh-CN"/>
        </w:rPr>
        <w:t>2-2) Intra-subband CLI</w:t>
      </w:r>
    </w:p>
    <w:p w14:paraId="064FB42E" w14:textId="77777777" w:rsidR="00CA448A" w:rsidRDefault="00CA448A" w:rsidP="00CA448A">
      <w:pPr>
        <w:pStyle w:val="aff0"/>
        <w:numPr>
          <w:ilvl w:val="0"/>
          <w:numId w:val="18"/>
        </w:numPr>
        <w:spacing w:beforeLines="50" w:before="120"/>
        <w:ind w:leftChars="0"/>
        <w:rPr>
          <w:rFonts w:eastAsiaTheme="minorEastAsia"/>
          <w:lang w:eastAsia="zh-CN"/>
        </w:rPr>
      </w:pPr>
      <w:r>
        <w:rPr>
          <w:rFonts w:eastAsiaTheme="minorEastAsia"/>
          <w:lang w:eastAsia="zh-CN"/>
        </w:rPr>
        <w:lastRenderedPageBreak/>
        <w:t>3) UE-to-UE cross link interference. It is the interference from aggressor UE’s uplink transmission to victim UE’s downlink reception.</w:t>
      </w:r>
      <w:r w:rsidRPr="00180B01">
        <w:rPr>
          <w:rFonts w:eastAsiaTheme="minorEastAsia"/>
          <w:lang w:eastAsia="zh-CN"/>
        </w:rPr>
        <w:t xml:space="preserve"> </w:t>
      </w:r>
      <w:r>
        <w:rPr>
          <w:rFonts w:eastAsiaTheme="minorEastAsia"/>
          <w:lang w:eastAsia="zh-CN"/>
        </w:rPr>
        <w:t>More specifically, there are two potential gNB-to-gNB CLI depending on the deployment or configuration:</w:t>
      </w:r>
    </w:p>
    <w:p w14:paraId="3ABFFBF6" w14:textId="77777777" w:rsidR="00CA448A" w:rsidRDefault="00CA448A" w:rsidP="00CA448A">
      <w:pPr>
        <w:pStyle w:val="aff0"/>
        <w:numPr>
          <w:ilvl w:val="1"/>
          <w:numId w:val="18"/>
        </w:numPr>
        <w:spacing w:beforeLines="50" w:before="120"/>
        <w:ind w:leftChars="0"/>
        <w:rPr>
          <w:rFonts w:eastAsiaTheme="minorEastAsia"/>
          <w:lang w:eastAsia="zh-CN"/>
        </w:rPr>
      </w:pPr>
      <w:r>
        <w:rPr>
          <w:rFonts w:eastAsiaTheme="minorEastAsia"/>
          <w:lang w:eastAsia="zh-CN"/>
        </w:rPr>
        <w:t>3-1) Inter-subband CLI</w:t>
      </w:r>
    </w:p>
    <w:p w14:paraId="7231EF7F" w14:textId="77777777" w:rsidR="00CA448A" w:rsidRPr="00180B01" w:rsidRDefault="00CA448A" w:rsidP="00CA448A">
      <w:pPr>
        <w:pStyle w:val="aff0"/>
        <w:numPr>
          <w:ilvl w:val="1"/>
          <w:numId w:val="18"/>
        </w:numPr>
        <w:spacing w:beforeLines="50" w:before="120"/>
        <w:ind w:leftChars="0"/>
        <w:rPr>
          <w:rFonts w:eastAsiaTheme="minorEastAsia"/>
          <w:lang w:eastAsia="zh-CN"/>
        </w:rPr>
      </w:pPr>
      <w:r>
        <w:rPr>
          <w:rFonts w:eastAsiaTheme="minorEastAsia"/>
          <w:lang w:eastAsia="zh-CN"/>
        </w:rPr>
        <w:t>3-2) Intra-subband CLI</w:t>
      </w:r>
    </w:p>
    <w:p w14:paraId="00BDC0E5" w14:textId="77777777" w:rsidR="00CA448A" w:rsidRDefault="00CA448A" w:rsidP="00CA448A">
      <w:pPr>
        <w:pStyle w:val="aff0"/>
        <w:numPr>
          <w:ilvl w:val="0"/>
          <w:numId w:val="18"/>
        </w:numPr>
        <w:spacing w:beforeLines="50" w:before="120"/>
        <w:ind w:leftChars="0"/>
        <w:rPr>
          <w:rFonts w:eastAsiaTheme="minorEastAsia"/>
          <w:lang w:eastAsia="zh-CN"/>
        </w:rPr>
      </w:pPr>
      <w:r>
        <w:rPr>
          <w:rFonts w:eastAsiaTheme="minorEastAsia"/>
          <w:lang w:eastAsia="zh-CN"/>
        </w:rPr>
        <w:t>4) gNB-to-UE interference. It is the interference from aggressor cell’s downlink transmission to victim UE’s downlink reception.</w:t>
      </w:r>
    </w:p>
    <w:p w14:paraId="0A9DB815" w14:textId="77777777" w:rsidR="00CA448A" w:rsidRPr="00C70D01" w:rsidRDefault="00CA448A" w:rsidP="00CA448A">
      <w:pPr>
        <w:pStyle w:val="aff0"/>
        <w:numPr>
          <w:ilvl w:val="0"/>
          <w:numId w:val="18"/>
        </w:numPr>
        <w:spacing w:beforeLines="50" w:before="120"/>
        <w:ind w:leftChars="0"/>
        <w:rPr>
          <w:rFonts w:eastAsiaTheme="minorEastAsia"/>
          <w:lang w:eastAsia="zh-CN"/>
        </w:rPr>
      </w:pPr>
      <w:r>
        <w:rPr>
          <w:rFonts w:eastAsiaTheme="minorEastAsia"/>
          <w:lang w:eastAsia="zh-CN"/>
        </w:rPr>
        <w:t>5) UE-to-gNB interference. It is the interference from aggressor UE’s uplink transmission to victim gNB’s uplink reception.</w:t>
      </w:r>
    </w:p>
    <w:p w14:paraId="5BFACBCD" w14:textId="3ED0B6C6" w:rsidR="00C51C31" w:rsidRPr="00CA448A" w:rsidRDefault="00CA448A" w:rsidP="001E5710">
      <w:pPr>
        <w:ind w:left="0" w:firstLine="0"/>
        <w:rPr>
          <w:rFonts w:eastAsiaTheme="minorEastAsia"/>
          <w:lang w:eastAsia="zh-CN"/>
        </w:rPr>
      </w:pPr>
      <w:r>
        <w:rPr>
          <w:rFonts w:eastAsiaTheme="minorEastAsia"/>
          <w:lang w:eastAsia="zh-CN"/>
        </w:rPr>
        <w:t>It can be observed the major challenge is cross link interference and self-interference. Hence, it is reasonable to reuse the simulation parameters defined in TR38.828 as much as possible.  For the parameters not captured in TR38.828, the ones defined in TR38.802 could be used as the starting point.</w:t>
      </w:r>
    </w:p>
    <w:p w14:paraId="5F07CC9C" w14:textId="6800A797" w:rsidR="00053690" w:rsidRDefault="008F297F" w:rsidP="00EA2B7C">
      <w:pPr>
        <w:spacing w:beforeLines="50" w:before="120"/>
        <w:ind w:left="0" w:firstLine="0"/>
        <w:rPr>
          <w:rFonts w:eastAsiaTheme="minorEastAsia"/>
          <w:lang w:val="en-US" w:eastAsia="zh-CN"/>
        </w:rPr>
      </w:pPr>
      <w:r>
        <w:rPr>
          <w:rFonts w:eastAsiaTheme="minorEastAsia" w:hint="eastAsia"/>
          <w:lang w:val="en-US" w:eastAsia="zh-CN"/>
        </w:rPr>
        <w:t>F</w:t>
      </w:r>
      <w:r>
        <w:rPr>
          <w:rFonts w:eastAsiaTheme="minorEastAsia"/>
          <w:lang w:val="en-US" w:eastAsia="zh-CN"/>
        </w:rPr>
        <w:t>or SBFD, we propose to use the following simulation parameters as the starting point.</w:t>
      </w:r>
    </w:p>
    <w:p w14:paraId="7C2A27A4" w14:textId="5C63F7C4" w:rsidR="00CA448A" w:rsidRPr="009B24B4" w:rsidRDefault="00CA448A" w:rsidP="00CA448A">
      <w:pPr>
        <w:spacing w:beforeLines="50" w:before="120"/>
        <w:ind w:left="0" w:firstLine="0"/>
        <w:jc w:val="center"/>
        <w:rPr>
          <w:rFonts w:eastAsiaTheme="minorEastAsia"/>
          <w:b/>
          <w:lang w:val="en-US" w:eastAsia="zh-CN"/>
        </w:rPr>
      </w:pPr>
      <w:r w:rsidRPr="009B24B4">
        <w:rPr>
          <w:rFonts w:eastAsiaTheme="minorEastAsia"/>
          <w:b/>
          <w:lang w:val="en-US" w:eastAsia="zh-CN"/>
        </w:rPr>
        <w:t>Table 1: Simulation parameters for evaluation on SBFD</w:t>
      </w:r>
    </w:p>
    <w:tbl>
      <w:tblPr>
        <w:tblStyle w:val="af1"/>
        <w:tblW w:w="9723" w:type="dxa"/>
        <w:tblLook w:val="04A0" w:firstRow="1" w:lastRow="0" w:firstColumn="1" w:lastColumn="0" w:noHBand="0" w:noVBand="1"/>
      </w:tblPr>
      <w:tblGrid>
        <w:gridCol w:w="2370"/>
        <w:gridCol w:w="2451"/>
        <w:gridCol w:w="2451"/>
        <w:gridCol w:w="2451"/>
      </w:tblGrid>
      <w:tr w:rsidR="007E598F" w14:paraId="270C1594" w14:textId="77777777" w:rsidTr="009B24B4">
        <w:tc>
          <w:tcPr>
            <w:tcW w:w="2370" w:type="dxa"/>
            <w:tcBorders>
              <w:bottom w:val="single" w:sz="4" w:space="0" w:color="auto"/>
            </w:tcBorders>
            <w:shd w:val="clear" w:color="auto" w:fill="F4B083" w:themeFill="accent2" w:themeFillTint="99"/>
            <w:vAlign w:val="center"/>
          </w:tcPr>
          <w:p w14:paraId="57BE3059" w14:textId="1FB26610"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Parameters</w:t>
            </w:r>
          </w:p>
        </w:tc>
        <w:tc>
          <w:tcPr>
            <w:tcW w:w="2451" w:type="dxa"/>
            <w:shd w:val="clear" w:color="auto" w:fill="F4B083" w:themeFill="accent2" w:themeFillTint="99"/>
          </w:tcPr>
          <w:p w14:paraId="7BD7366B" w14:textId="27BBF2F3"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 xml:space="preserve"> Indoor hotspot</w:t>
            </w:r>
          </w:p>
        </w:tc>
        <w:tc>
          <w:tcPr>
            <w:tcW w:w="2451" w:type="dxa"/>
            <w:shd w:val="clear" w:color="auto" w:fill="F4B083" w:themeFill="accent2" w:themeFillTint="99"/>
            <w:vAlign w:val="center"/>
          </w:tcPr>
          <w:p w14:paraId="1CD25BB2" w14:textId="0BB2A6F7"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 xml:space="preserve">Dense Urban </w:t>
            </w:r>
          </w:p>
        </w:tc>
        <w:tc>
          <w:tcPr>
            <w:tcW w:w="2451" w:type="dxa"/>
            <w:shd w:val="clear" w:color="auto" w:fill="F4B083" w:themeFill="accent2" w:themeFillTint="99"/>
            <w:vAlign w:val="center"/>
          </w:tcPr>
          <w:p w14:paraId="75513B2B" w14:textId="1BC05C13"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Urban Macro</w:t>
            </w:r>
          </w:p>
        </w:tc>
      </w:tr>
      <w:tr w:rsidR="007E598F" w14:paraId="7EC8662F" w14:textId="77777777" w:rsidTr="009B24B4">
        <w:tc>
          <w:tcPr>
            <w:tcW w:w="2370" w:type="dxa"/>
            <w:shd w:val="clear" w:color="auto" w:fill="F4B083" w:themeFill="accent2" w:themeFillTint="99"/>
            <w:vAlign w:val="center"/>
          </w:tcPr>
          <w:p w14:paraId="77184B85" w14:textId="1A023D52"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Layout</w:t>
            </w:r>
          </w:p>
        </w:tc>
        <w:tc>
          <w:tcPr>
            <w:tcW w:w="2451" w:type="dxa"/>
          </w:tcPr>
          <w:p w14:paraId="2BC9813C" w14:textId="14D120A1"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Single layer with 6 BSs per 120 m x 50 m</w:t>
            </w:r>
          </w:p>
        </w:tc>
        <w:tc>
          <w:tcPr>
            <w:tcW w:w="2451" w:type="dxa"/>
            <w:vAlign w:val="center"/>
          </w:tcPr>
          <w:p w14:paraId="2717A5CD" w14:textId="5FBC097A"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Single layer with 7 hexagonal cell with wrap around</w:t>
            </w:r>
          </w:p>
        </w:tc>
        <w:tc>
          <w:tcPr>
            <w:tcW w:w="2451" w:type="dxa"/>
            <w:vAlign w:val="center"/>
          </w:tcPr>
          <w:p w14:paraId="6BD20D92" w14:textId="3D9902CB"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Single layer with 7 hexagonal cell with wrap around</w:t>
            </w:r>
          </w:p>
        </w:tc>
      </w:tr>
      <w:tr w:rsidR="00785271" w14:paraId="6E453666" w14:textId="77777777" w:rsidTr="009B24B4">
        <w:tc>
          <w:tcPr>
            <w:tcW w:w="2370" w:type="dxa"/>
            <w:shd w:val="clear" w:color="auto" w:fill="F4B083" w:themeFill="accent2" w:themeFillTint="99"/>
            <w:vAlign w:val="center"/>
          </w:tcPr>
          <w:p w14:paraId="3FA0BBDB" w14:textId="62F72D88" w:rsidR="00785271" w:rsidRPr="009B24B4" w:rsidRDefault="00785271" w:rsidP="007E598F">
            <w:pPr>
              <w:spacing w:beforeLines="50" w:before="120"/>
              <w:ind w:left="0" w:firstLine="0"/>
              <w:rPr>
                <w:rFonts w:eastAsiaTheme="minorEastAsia"/>
                <w:lang w:val="en-US" w:eastAsia="zh-CN"/>
              </w:rPr>
            </w:pPr>
            <w:r w:rsidRPr="009B24B4">
              <w:rPr>
                <w:rFonts w:eastAsiaTheme="minorEastAsia"/>
                <w:b/>
                <w:bCs/>
                <w:lang w:eastAsia="zh-CN"/>
              </w:rPr>
              <w:t>Minimum BS-UE (2D) distance</w:t>
            </w:r>
          </w:p>
        </w:tc>
        <w:tc>
          <w:tcPr>
            <w:tcW w:w="2451" w:type="dxa"/>
            <w:vAlign w:val="center"/>
          </w:tcPr>
          <w:p w14:paraId="13F048B6" w14:textId="79B6F871" w:rsidR="00785271" w:rsidRDefault="00785271" w:rsidP="007E598F">
            <w:pPr>
              <w:spacing w:beforeLines="50" w:before="120"/>
              <w:ind w:left="0" w:firstLine="0"/>
              <w:rPr>
                <w:rFonts w:eastAsiaTheme="minorEastAsia"/>
                <w:lang w:val="en-US" w:eastAsia="zh-CN"/>
              </w:rPr>
            </w:pPr>
            <w:r w:rsidRPr="007E598F">
              <w:rPr>
                <w:rFonts w:eastAsiaTheme="minorEastAsia"/>
                <w:lang w:eastAsia="zh-CN"/>
              </w:rPr>
              <w:t>Indoor-to-Indoor: 0 m</w:t>
            </w:r>
            <w:r w:rsidR="00F76CF6" w:rsidRPr="007E598F">
              <w:rPr>
                <w:rFonts w:eastAsiaTheme="minorEastAsia"/>
                <w:lang w:eastAsia="zh-CN"/>
              </w:rPr>
              <w:t>:</w:t>
            </w:r>
            <w:r w:rsidR="00F76CF6">
              <w:rPr>
                <w:rFonts w:eastAsiaTheme="minorEastAsia"/>
                <w:lang w:eastAsia="zh-CN"/>
              </w:rPr>
              <w:t xml:space="preserve"> TR38.828</w:t>
            </w:r>
          </w:p>
        </w:tc>
        <w:tc>
          <w:tcPr>
            <w:tcW w:w="4902" w:type="dxa"/>
            <w:gridSpan w:val="2"/>
            <w:vAlign w:val="center"/>
          </w:tcPr>
          <w:p w14:paraId="0FECCE09" w14:textId="135983FD" w:rsidR="00785271" w:rsidRDefault="00785271" w:rsidP="00785271">
            <w:pPr>
              <w:spacing w:beforeLines="50" w:before="120"/>
              <w:ind w:left="0" w:firstLine="0"/>
              <w:jc w:val="center"/>
              <w:rPr>
                <w:rFonts w:eastAsiaTheme="minorEastAsia"/>
                <w:lang w:val="en-US" w:eastAsia="zh-CN"/>
              </w:rPr>
            </w:pPr>
            <w:r w:rsidRPr="007E598F">
              <w:rPr>
                <w:rFonts w:eastAsiaTheme="minorEastAsia"/>
                <w:lang w:eastAsia="zh-CN"/>
              </w:rPr>
              <w:t>35 m</w:t>
            </w:r>
            <w:r w:rsidR="00F76CF6" w:rsidRPr="007E598F">
              <w:rPr>
                <w:rFonts w:eastAsiaTheme="minorEastAsia"/>
                <w:lang w:eastAsia="zh-CN"/>
              </w:rPr>
              <w:t>:</w:t>
            </w:r>
            <w:r w:rsidR="00F76CF6">
              <w:rPr>
                <w:rFonts w:eastAsiaTheme="minorEastAsia"/>
                <w:lang w:eastAsia="zh-CN"/>
              </w:rPr>
              <w:t xml:space="preserve"> TR38.828</w:t>
            </w:r>
          </w:p>
        </w:tc>
      </w:tr>
      <w:tr w:rsidR="00785271" w14:paraId="1F1B9EF2" w14:textId="77777777" w:rsidTr="009B24B4">
        <w:tc>
          <w:tcPr>
            <w:tcW w:w="2370" w:type="dxa"/>
            <w:shd w:val="clear" w:color="auto" w:fill="F4B083" w:themeFill="accent2" w:themeFillTint="99"/>
            <w:vAlign w:val="center"/>
          </w:tcPr>
          <w:p w14:paraId="64182697" w14:textId="3F9AA3D5" w:rsidR="00785271" w:rsidRPr="009B24B4" w:rsidRDefault="00785271" w:rsidP="007E598F">
            <w:pPr>
              <w:spacing w:beforeLines="50" w:before="120"/>
              <w:ind w:left="0" w:firstLine="0"/>
              <w:rPr>
                <w:rFonts w:eastAsiaTheme="minorEastAsia"/>
                <w:lang w:val="en-US" w:eastAsia="zh-CN"/>
              </w:rPr>
            </w:pPr>
            <w:r w:rsidRPr="009B24B4">
              <w:rPr>
                <w:rFonts w:eastAsiaTheme="minorEastAsia"/>
                <w:b/>
                <w:bCs/>
                <w:lang w:eastAsia="zh-CN"/>
              </w:rPr>
              <w:t>Minimum UE-UE (2D) distance</w:t>
            </w:r>
          </w:p>
        </w:tc>
        <w:tc>
          <w:tcPr>
            <w:tcW w:w="2451" w:type="dxa"/>
            <w:vAlign w:val="center"/>
          </w:tcPr>
          <w:p w14:paraId="2B6CE188" w14:textId="7B6601A1" w:rsidR="00785271" w:rsidRDefault="00785271" w:rsidP="007E598F">
            <w:pPr>
              <w:spacing w:beforeLines="50" w:before="120"/>
              <w:ind w:left="0" w:firstLine="0"/>
              <w:rPr>
                <w:rFonts w:eastAsiaTheme="minorEastAsia"/>
                <w:lang w:val="en-US" w:eastAsia="zh-CN"/>
              </w:rPr>
            </w:pPr>
            <w:r w:rsidRPr="007E598F">
              <w:rPr>
                <w:rFonts w:eastAsiaTheme="minorEastAsia"/>
                <w:lang w:eastAsia="zh-CN"/>
              </w:rPr>
              <w:t xml:space="preserve">Indoor-to-Indoor: 1 m </w:t>
            </w:r>
            <w:r w:rsidR="00F76CF6" w:rsidRPr="007E598F">
              <w:rPr>
                <w:rFonts w:eastAsiaTheme="minorEastAsia"/>
                <w:lang w:eastAsia="zh-CN"/>
              </w:rPr>
              <w:t>:</w:t>
            </w:r>
            <w:r w:rsidR="00F76CF6">
              <w:rPr>
                <w:rFonts w:eastAsiaTheme="minorEastAsia"/>
                <w:lang w:eastAsia="zh-CN"/>
              </w:rPr>
              <w:t xml:space="preserve"> TR38.828</w:t>
            </w:r>
          </w:p>
        </w:tc>
        <w:tc>
          <w:tcPr>
            <w:tcW w:w="4902" w:type="dxa"/>
            <w:gridSpan w:val="2"/>
            <w:vAlign w:val="center"/>
          </w:tcPr>
          <w:p w14:paraId="0A2CA0CA" w14:textId="6C29362F" w:rsidR="00785271" w:rsidRDefault="00785271" w:rsidP="00785271">
            <w:pPr>
              <w:spacing w:beforeLines="50" w:before="120"/>
              <w:ind w:left="0" w:firstLine="0"/>
              <w:jc w:val="center"/>
              <w:rPr>
                <w:rFonts w:eastAsiaTheme="minorEastAsia"/>
                <w:lang w:val="en-US" w:eastAsia="zh-CN"/>
              </w:rPr>
            </w:pPr>
            <w:r w:rsidRPr="007E598F">
              <w:rPr>
                <w:rFonts w:eastAsiaTheme="minorEastAsia"/>
                <w:lang w:eastAsia="zh-CN"/>
              </w:rPr>
              <w:t>3 m</w:t>
            </w:r>
            <w:r w:rsidR="00F76CF6" w:rsidRPr="007E598F">
              <w:rPr>
                <w:rFonts w:eastAsiaTheme="minorEastAsia"/>
                <w:lang w:eastAsia="zh-CN"/>
              </w:rPr>
              <w:t>:</w:t>
            </w:r>
            <w:r w:rsidR="00F76CF6">
              <w:rPr>
                <w:rFonts w:eastAsiaTheme="minorEastAsia"/>
                <w:lang w:eastAsia="zh-CN"/>
              </w:rPr>
              <w:t xml:space="preserve"> TR38.828</w:t>
            </w:r>
          </w:p>
        </w:tc>
      </w:tr>
      <w:tr w:rsidR="007E598F" w14:paraId="7DDAD9F2" w14:textId="77777777" w:rsidTr="009B24B4">
        <w:tc>
          <w:tcPr>
            <w:tcW w:w="2370" w:type="dxa"/>
            <w:shd w:val="clear" w:color="auto" w:fill="F4B083" w:themeFill="accent2" w:themeFillTint="99"/>
            <w:vAlign w:val="center"/>
          </w:tcPr>
          <w:p w14:paraId="02E2470B" w14:textId="2A8BEBA9"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Inter-BS distance</w:t>
            </w:r>
          </w:p>
        </w:tc>
        <w:tc>
          <w:tcPr>
            <w:tcW w:w="2451" w:type="dxa"/>
          </w:tcPr>
          <w:p w14:paraId="3C8A7152" w14:textId="72D0607E" w:rsidR="007E598F" w:rsidRDefault="007E598F" w:rsidP="00CA448A">
            <w:pPr>
              <w:spacing w:beforeLines="50" w:before="120"/>
              <w:ind w:left="0" w:firstLine="0"/>
              <w:rPr>
                <w:rFonts w:eastAsiaTheme="minorEastAsia"/>
                <w:lang w:val="en-US" w:eastAsia="zh-CN"/>
              </w:rPr>
            </w:pPr>
            <w:r w:rsidRPr="007E598F">
              <w:rPr>
                <w:rFonts w:eastAsiaTheme="minorEastAsia"/>
                <w:lang w:eastAsia="zh-CN"/>
              </w:rPr>
              <w:t>20 m</w:t>
            </w:r>
          </w:p>
        </w:tc>
        <w:tc>
          <w:tcPr>
            <w:tcW w:w="2451" w:type="dxa"/>
            <w:vAlign w:val="center"/>
          </w:tcPr>
          <w:p w14:paraId="53EF2FFB" w14:textId="3F12A43B" w:rsidR="007E598F" w:rsidRDefault="007E598F" w:rsidP="00CA448A">
            <w:pPr>
              <w:spacing w:beforeLines="50" w:before="120"/>
              <w:ind w:left="0" w:firstLine="0"/>
              <w:rPr>
                <w:rFonts w:eastAsiaTheme="minorEastAsia"/>
                <w:lang w:val="en-US" w:eastAsia="zh-CN"/>
              </w:rPr>
            </w:pPr>
            <w:r w:rsidRPr="007E598F">
              <w:rPr>
                <w:rFonts w:eastAsiaTheme="minorEastAsia"/>
                <w:lang w:eastAsia="zh-CN"/>
              </w:rPr>
              <w:t>200 m</w:t>
            </w:r>
          </w:p>
        </w:tc>
        <w:tc>
          <w:tcPr>
            <w:tcW w:w="2451" w:type="dxa"/>
            <w:vAlign w:val="center"/>
          </w:tcPr>
          <w:p w14:paraId="29F73F44" w14:textId="493338FC" w:rsidR="007E598F" w:rsidRDefault="007E598F" w:rsidP="00CA448A">
            <w:pPr>
              <w:spacing w:beforeLines="50" w:before="120"/>
              <w:ind w:left="0" w:firstLine="0"/>
              <w:rPr>
                <w:rFonts w:eastAsiaTheme="minorEastAsia"/>
                <w:lang w:val="en-US" w:eastAsia="zh-CN"/>
              </w:rPr>
            </w:pPr>
            <w:r w:rsidRPr="007E598F">
              <w:rPr>
                <w:rFonts w:eastAsiaTheme="minorEastAsia"/>
                <w:lang w:eastAsia="zh-CN"/>
              </w:rPr>
              <w:t>500 m</w:t>
            </w:r>
          </w:p>
        </w:tc>
      </w:tr>
      <w:tr w:rsidR="00785271" w14:paraId="14824AE6" w14:textId="77777777" w:rsidTr="009B24B4">
        <w:tc>
          <w:tcPr>
            <w:tcW w:w="2370" w:type="dxa"/>
            <w:shd w:val="clear" w:color="auto" w:fill="F4B083" w:themeFill="accent2" w:themeFillTint="99"/>
            <w:vAlign w:val="center"/>
          </w:tcPr>
          <w:p w14:paraId="5B948826" w14:textId="54DC7E98" w:rsidR="00785271" w:rsidRDefault="00785271" w:rsidP="007E598F">
            <w:pPr>
              <w:spacing w:beforeLines="50" w:before="120"/>
              <w:ind w:left="0" w:firstLine="0"/>
              <w:rPr>
                <w:rFonts w:eastAsiaTheme="minorEastAsia"/>
                <w:lang w:val="en-US" w:eastAsia="zh-CN"/>
              </w:rPr>
            </w:pPr>
            <w:r w:rsidRPr="007E598F">
              <w:rPr>
                <w:rFonts w:eastAsiaTheme="minorEastAsia"/>
                <w:b/>
                <w:bCs/>
                <w:lang w:eastAsia="zh-CN"/>
              </w:rPr>
              <w:t>Carrier frequency</w:t>
            </w:r>
          </w:p>
        </w:tc>
        <w:tc>
          <w:tcPr>
            <w:tcW w:w="7353" w:type="dxa"/>
            <w:gridSpan w:val="3"/>
          </w:tcPr>
          <w:p w14:paraId="5BF03B8C" w14:textId="6B60DA81" w:rsidR="00785271" w:rsidRDefault="00785271" w:rsidP="00785271">
            <w:pPr>
              <w:spacing w:beforeLines="50" w:before="120"/>
              <w:ind w:left="0" w:firstLine="0"/>
              <w:jc w:val="center"/>
              <w:rPr>
                <w:rFonts w:eastAsiaTheme="minorEastAsia"/>
                <w:lang w:val="en-US" w:eastAsia="zh-CN"/>
              </w:rPr>
            </w:pPr>
            <w:r w:rsidRPr="007E598F">
              <w:rPr>
                <w:rFonts w:eastAsiaTheme="minorEastAsia"/>
                <w:lang w:eastAsia="zh-CN"/>
              </w:rPr>
              <w:t>4 GHz</w:t>
            </w:r>
            <w:r>
              <w:rPr>
                <w:rFonts w:eastAsiaTheme="minorEastAsia"/>
                <w:lang w:eastAsia="zh-CN"/>
              </w:rPr>
              <w:t xml:space="preserve"> for FR1, 30 GHz for FR2</w:t>
            </w:r>
          </w:p>
        </w:tc>
      </w:tr>
      <w:tr w:rsidR="007E598F" w14:paraId="2FDADDF9" w14:textId="77777777" w:rsidTr="009B24B4">
        <w:tc>
          <w:tcPr>
            <w:tcW w:w="2370" w:type="dxa"/>
            <w:shd w:val="clear" w:color="auto" w:fill="F4B083" w:themeFill="accent2" w:themeFillTint="99"/>
            <w:vAlign w:val="center"/>
          </w:tcPr>
          <w:p w14:paraId="39A4B173" w14:textId="29F18302"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BS Tx power</w:t>
            </w:r>
          </w:p>
        </w:tc>
        <w:tc>
          <w:tcPr>
            <w:tcW w:w="2451" w:type="dxa"/>
          </w:tcPr>
          <w:p w14:paraId="79980BCB" w14:textId="13BEE4F5"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24 dBm</w:t>
            </w:r>
            <w:r w:rsidR="00EB1B39" w:rsidRPr="007E598F">
              <w:rPr>
                <w:rFonts w:eastAsiaTheme="minorEastAsia"/>
                <w:lang w:eastAsia="zh-CN"/>
              </w:rPr>
              <w:t>:</w:t>
            </w:r>
            <w:r w:rsidR="00EB1B39">
              <w:rPr>
                <w:rFonts w:eastAsiaTheme="minorEastAsia"/>
                <w:lang w:eastAsia="zh-CN"/>
              </w:rPr>
              <w:t xml:space="preserve"> TR38.802</w:t>
            </w:r>
          </w:p>
        </w:tc>
        <w:tc>
          <w:tcPr>
            <w:tcW w:w="2451" w:type="dxa"/>
            <w:vAlign w:val="center"/>
          </w:tcPr>
          <w:p w14:paraId="58601DC1" w14:textId="1D624753" w:rsidR="007E598F" w:rsidRDefault="00785271" w:rsidP="007E598F">
            <w:pPr>
              <w:spacing w:beforeLines="50" w:before="120"/>
              <w:ind w:left="0" w:firstLine="0"/>
              <w:rPr>
                <w:rFonts w:eastAsiaTheme="minorEastAsia"/>
                <w:lang w:val="en-US" w:eastAsia="zh-CN"/>
              </w:rPr>
            </w:pPr>
            <w:r>
              <w:rPr>
                <w:rFonts w:eastAsiaTheme="minorEastAsia"/>
                <w:lang w:eastAsia="zh-CN"/>
              </w:rPr>
              <w:t>44</w:t>
            </w:r>
            <w:r w:rsidR="007E598F" w:rsidRPr="007E598F">
              <w:rPr>
                <w:rFonts w:eastAsiaTheme="minorEastAsia"/>
                <w:lang w:eastAsia="zh-CN"/>
              </w:rPr>
              <w:t>dBm</w:t>
            </w:r>
            <w:r w:rsidR="00EB1B39" w:rsidRPr="007E598F">
              <w:rPr>
                <w:rFonts w:eastAsiaTheme="minorEastAsia"/>
                <w:lang w:eastAsia="zh-CN"/>
              </w:rPr>
              <w:t>:</w:t>
            </w:r>
            <w:r w:rsidR="00EB1B39">
              <w:rPr>
                <w:rFonts w:eastAsiaTheme="minorEastAsia"/>
                <w:lang w:eastAsia="zh-CN"/>
              </w:rPr>
              <w:t xml:space="preserve"> TR38.802</w:t>
            </w:r>
          </w:p>
        </w:tc>
        <w:tc>
          <w:tcPr>
            <w:tcW w:w="2451" w:type="dxa"/>
            <w:vAlign w:val="center"/>
          </w:tcPr>
          <w:p w14:paraId="0BFA3CFF" w14:textId="5E56F718"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49 dBm</w:t>
            </w:r>
            <w:r w:rsidR="00EB1B39" w:rsidRPr="007E598F">
              <w:rPr>
                <w:rFonts w:eastAsiaTheme="minorEastAsia"/>
                <w:lang w:eastAsia="zh-CN"/>
              </w:rPr>
              <w:t>:</w:t>
            </w:r>
            <w:r w:rsidR="00EB1B39">
              <w:rPr>
                <w:rFonts w:eastAsiaTheme="minorEastAsia"/>
                <w:lang w:eastAsia="zh-CN"/>
              </w:rPr>
              <w:t xml:space="preserve"> TR38.802</w:t>
            </w:r>
          </w:p>
        </w:tc>
      </w:tr>
      <w:tr w:rsidR="00785271" w14:paraId="512BAF04" w14:textId="77777777" w:rsidTr="009B24B4">
        <w:tc>
          <w:tcPr>
            <w:tcW w:w="2370" w:type="dxa"/>
            <w:shd w:val="clear" w:color="auto" w:fill="F4B083" w:themeFill="accent2" w:themeFillTint="99"/>
            <w:vAlign w:val="center"/>
          </w:tcPr>
          <w:p w14:paraId="544E9784" w14:textId="313BABE2" w:rsidR="00785271" w:rsidRDefault="00785271" w:rsidP="007E598F">
            <w:pPr>
              <w:spacing w:beforeLines="50" w:before="120"/>
              <w:ind w:left="0" w:firstLine="0"/>
              <w:rPr>
                <w:rFonts w:eastAsiaTheme="minorEastAsia"/>
                <w:lang w:val="en-US" w:eastAsia="zh-CN"/>
              </w:rPr>
            </w:pPr>
            <w:r w:rsidRPr="007E598F">
              <w:rPr>
                <w:rFonts w:eastAsiaTheme="minorEastAsia"/>
                <w:b/>
                <w:bCs/>
                <w:lang w:eastAsia="zh-CN"/>
              </w:rPr>
              <w:t>UE Tx power</w:t>
            </w:r>
          </w:p>
        </w:tc>
        <w:tc>
          <w:tcPr>
            <w:tcW w:w="7353" w:type="dxa"/>
            <w:gridSpan w:val="3"/>
          </w:tcPr>
          <w:p w14:paraId="756D4411" w14:textId="0FAA4FAA" w:rsidR="00785271" w:rsidRDefault="00785271" w:rsidP="00785271">
            <w:pPr>
              <w:spacing w:beforeLines="50" w:before="120"/>
              <w:ind w:left="0" w:firstLine="0"/>
              <w:jc w:val="center"/>
              <w:rPr>
                <w:rFonts w:eastAsiaTheme="minorEastAsia"/>
                <w:lang w:val="en-US" w:eastAsia="zh-CN"/>
              </w:rPr>
            </w:pPr>
            <w:r w:rsidRPr="007E598F">
              <w:rPr>
                <w:rFonts w:eastAsiaTheme="minorEastAsia"/>
                <w:lang w:eastAsia="zh-CN"/>
              </w:rPr>
              <w:t>23 dBm</w:t>
            </w:r>
            <w:r w:rsidR="00EB1B39" w:rsidRPr="007E598F">
              <w:rPr>
                <w:rFonts w:eastAsiaTheme="minorEastAsia"/>
                <w:lang w:eastAsia="zh-CN"/>
              </w:rPr>
              <w:t>:</w:t>
            </w:r>
            <w:r w:rsidR="00EB1B39">
              <w:rPr>
                <w:rFonts w:eastAsiaTheme="minorEastAsia"/>
                <w:lang w:eastAsia="zh-CN"/>
              </w:rPr>
              <w:t xml:space="preserve"> TR38.802</w:t>
            </w:r>
          </w:p>
        </w:tc>
      </w:tr>
      <w:tr w:rsidR="007E598F" w14:paraId="75AF631F" w14:textId="77777777" w:rsidTr="009B24B4">
        <w:tc>
          <w:tcPr>
            <w:tcW w:w="2370" w:type="dxa"/>
            <w:shd w:val="clear" w:color="auto" w:fill="F4B083" w:themeFill="accent2" w:themeFillTint="99"/>
            <w:vAlign w:val="center"/>
          </w:tcPr>
          <w:p w14:paraId="32261ADD" w14:textId="593DD3DE"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Path-loss model</w:t>
            </w:r>
          </w:p>
        </w:tc>
        <w:tc>
          <w:tcPr>
            <w:tcW w:w="2451" w:type="dxa"/>
            <w:vAlign w:val="center"/>
          </w:tcPr>
          <w:p w14:paraId="768F1538" w14:textId="77777777" w:rsidR="007E598F" w:rsidRPr="007E598F" w:rsidRDefault="007E598F" w:rsidP="007E598F">
            <w:pPr>
              <w:spacing w:beforeLines="50" w:before="120"/>
              <w:ind w:left="0" w:firstLine="0"/>
              <w:rPr>
                <w:rFonts w:eastAsiaTheme="minorEastAsia"/>
                <w:lang w:val="en-US" w:eastAsia="zh-CN"/>
              </w:rPr>
            </w:pPr>
            <w:r w:rsidRPr="007E598F">
              <w:rPr>
                <w:rFonts w:eastAsiaTheme="minorEastAsia"/>
                <w:lang w:eastAsia="zh-CN"/>
              </w:rPr>
              <w:t xml:space="preserve">- Indoor (Aggressor) </w:t>
            </w:r>
            <w:r w:rsidRPr="007E598F">
              <w:rPr>
                <w:rFonts w:eastAsiaTheme="minorEastAsia"/>
                <w:lang w:val="en-US" w:eastAsia="zh-CN"/>
              </w:rPr>
              <w:t>→</w:t>
            </w:r>
            <w:r w:rsidRPr="007E598F">
              <w:rPr>
                <w:rFonts w:eastAsiaTheme="minorEastAsia"/>
                <w:lang w:eastAsia="zh-CN"/>
              </w:rPr>
              <w:t xml:space="preserve"> Indoor (Victim)</w:t>
            </w:r>
          </w:p>
          <w:p w14:paraId="6A2E04A5" w14:textId="55D96208" w:rsidR="007E598F" w:rsidRPr="007E598F" w:rsidRDefault="007E598F" w:rsidP="007E598F">
            <w:pPr>
              <w:spacing w:beforeLines="50" w:before="120"/>
              <w:ind w:left="0" w:firstLine="0"/>
              <w:rPr>
                <w:rFonts w:eastAsiaTheme="minorEastAsia"/>
                <w:lang w:val="en-US" w:eastAsia="zh-CN"/>
              </w:rPr>
            </w:pPr>
            <w:r w:rsidRPr="007E598F">
              <w:rPr>
                <w:rFonts w:eastAsiaTheme="minorEastAsia"/>
                <w:lang w:eastAsia="zh-CN"/>
              </w:rPr>
              <w:t xml:space="preserve">- </w:t>
            </w:r>
            <w:bookmarkStart w:id="3" w:name="OLE_LINK3"/>
            <w:r w:rsidRPr="007E598F">
              <w:rPr>
                <w:rFonts w:eastAsiaTheme="minorEastAsia"/>
                <w:lang w:eastAsia="zh-CN"/>
              </w:rPr>
              <w:t xml:space="preserve">BS-to-BS: </w:t>
            </w:r>
            <w:r w:rsidR="00785271">
              <w:rPr>
                <w:rFonts w:eastAsiaTheme="minorEastAsia"/>
                <w:lang w:eastAsia="zh-CN"/>
              </w:rPr>
              <w:t>TR38.901</w:t>
            </w:r>
          </w:p>
          <w:p w14:paraId="02751F2A" w14:textId="150E0128" w:rsidR="007E598F" w:rsidRPr="007E598F" w:rsidRDefault="007E598F" w:rsidP="007E598F">
            <w:pPr>
              <w:spacing w:beforeLines="50" w:before="120"/>
              <w:ind w:left="0" w:firstLine="0"/>
              <w:rPr>
                <w:rFonts w:eastAsiaTheme="minorEastAsia"/>
                <w:lang w:val="en-US" w:eastAsia="zh-CN"/>
              </w:rPr>
            </w:pPr>
            <w:r w:rsidRPr="007E598F">
              <w:rPr>
                <w:rFonts w:eastAsiaTheme="minorEastAsia"/>
                <w:lang w:eastAsia="zh-CN"/>
              </w:rPr>
              <w:t xml:space="preserve">- BS-to-UE: </w:t>
            </w:r>
            <w:r w:rsidR="00785271">
              <w:rPr>
                <w:rFonts w:eastAsiaTheme="minorEastAsia"/>
                <w:lang w:eastAsia="zh-CN"/>
              </w:rPr>
              <w:t>TR38.901</w:t>
            </w:r>
          </w:p>
          <w:p w14:paraId="32DFC9A8" w14:textId="48FEFDA5" w:rsidR="007E598F" w:rsidRDefault="007E598F" w:rsidP="00785271">
            <w:pPr>
              <w:spacing w:beforeLines="50" w:before="120"/>
              <w:ind w:left="0" w:firstLine="0"/>
              <w:rPr>
                <w:rFonts w:eastAsiaTheme="minorEastAsia"/>
                <w:lang w:val="en-US" w:eastAsia="zh-CN"/>
              </w:rPr>
            </w:pPr>
            <w:r w:rsidRPr="007E598F">
              <w:rPr>
                <w:rFonts w:eastAsiaTheme="minorEastAsia"/>
                <w:lang w:eastAsia="zh-CN"/>
              </w:rPr>
              <w:t>- UE-to-UE:</w:t>
            </w:r>
            <w:r w:rsidR="00785271">
              <w:rPr>
                <w:rFonts w:eastAsiaTheme="minorEastAsia"/>
                <w:lang w:eastAsia="zh-CN"/>
              </w:rPr>
              <w:t xml:space="preserve"> TR38.802</w:t>
            </w:r>
            <w:bookmarkEnd w:id="3"/>
          </w:p>
        </w:tc>
        <w:tc>
          <w:tcPr>
            <w:tcW w:w="2451" w:type="dxa"/>
            <w:vAlign w:val="center"/>
          </w:tcPr>
          <w:p w14:paraId="07F57660" w14:textId="326BEA4E" w:rsidR="007E598F" w:rsidRPr="007E598F" w:rsidRDefault="00785271" w:rsidP="007E598F">
            <w:pPr>
              <w:spacing w:beforeLines="50" w:before="120"/>
              <w:ind w:left="0" w:firstLine="0"/>
              <w:rPr>
                <w:rFonts w:eastAsiaTheme="minorEastAsia"/>
                <w:lang w:val="en-US" w:eastAsia="zh-CN"/>
              </w:rPr>
            </w:pPr>
            <w:r>
              <w:rPr>
                <w:rFonts w:eastAsiaTheme="minorEastAsia"/>
                <w:lang w:eastAsia="zh-CN"/>
              </w:rPr>
              <w:t>-</w:t>
            </w:r>
            <w:r w:rsidR="007E598F" w:rsidRPr="007E598F">
              <w:rPr>
                <w:rFonts w:eastAsiaTheme="minorEastAsia"/>
                <w:lang w:eastAsia="zh-CN"/>
              </w:rPr>
              <w:t xml:space="preserve">Macro(Aggressor) </w:t>
            </w:r>
            <w:r w:rsidR="007E598F" w:rsidRPr="007E598F">
              <w:rPr>
                <w:rFonts w:eastAsiaTheme="minorEastAsia"/>
                <w:lang w:val="en-US" w:eastAsia="zh-CN"/>
              </w:rPr>
              <w:t>→</w:t>
            </w:r>
            <w:r w:rsidR="007E598F" w:rsidRPr="007E598F">
              <w:rPr>
                <w:rFonts w:eastAsiaTheme="minorEastAsia"/>
                <w:lang w:eastAsia="zh-CN"/>
              </w:rPr>
              <w:t xml:space="preserve"> Macro(Victim)</w:t>
            </w:r>
          </w:p>
          <w:p w14:paraId="7A664586" w14:textId="3D1422C9" w:rsidR="00785271" w:rsidRPr="007E598F" w:rsidRDefault="00785271" w:rsidP="00785271">
            <w:pPr>
              <w:spacing w:beforeLines="50" w:before="120"/>
              <w:ind w:left="0" w:firstLine="0"/>
              <w:rPr>
                <w:rFonts w:eastAsiaTheme="minorEastAsia"/>
                <w:lang w:val="en-US" w:eastAsia="zh-CN"/>
              </w:rPr>
            </w:pPr>
            <w:r>
              <w:rPr>
                <w:rFonts w:eastAsiaTheme="minorEastAsia"/>
                <w:lang w:eastAsia="zh-CN"/>
              </w:rPr>
              <w:t>-</w:t>
            </w:r>
            <w:r w:rsidRPr="007E598F">
              <w:rPr>
                <w:rFonts w:eastAsiaTheme="minorEastAsia"/>
                <w:lang w:eastAsia="zh-CN"/>
              </w:rPr>
              <w:t xml:space="preserve"> BS-to-BS: </w:t>
            </w:r>
            <w:r>
              <w:rPr>
                <w:rFonts w:eastAsiaTheme="minorEastAsia"/>
                <w:lang w:eastAsia="zh-CN"/>
              </w:rPr>
              <w:t>TR38.901</w:t>
            </w:r>
          </w:p>
          <w:p w14:paraId="4086159F" w14:textId="77777777" w:rsidR="00785271" w:rsidRPr="007E598F" w:rsidRDefault="00785271" w:rsidP="00785271">
            <w:pPr>
              <w:spacing w:beforeLines="50" w:before="120"/>
              <w:ind w:left="0" w:firstLine="0"/>
              <w:rPr>
                <w:rFonts w:eastAsiaTheme="minorEastAsia"/>
                <w:lang w:val="en-US" w:eastAsia="zh-CN"/>
              </w:rPr>
            </w:pPr>
            <w:r w:rsidRPr="007E598F">
              <w:rPr>
                <w:rFonts w:eastAsiaTheme="minorEastAsia"/>
                <w:lang w:eastAsia="zh-CN"/>
              </w:rPr>
              <w:t xml:space="preserve">- BS-to-UE: </w:t>
            </w:r>
            <w:r>
              <w:rPr>
                <w:rFonts w:eastAsiaTheme="minorEastAsia"/>
                <w:lang w:eastAsia="zh-CN"/>
              </w:rPr>
              <w:t>TR38.901</w:t>
            </w:r>
          </w:p>
          <w:p w14:paraId="649013BF" w14:textId="72F85CFC" w:rsidR="007E598F" w:rsidRDefault="00785271" w:rsidP="00785271">
            <w:pPr>
              <w:spacing w:beforeLines="50" w:before="120"/>
              <w:ind w:left="0" w:firstLine="0"/>
              <w:rPr>
                <w:rFonts w:eastAsiaTheme="minorEastAsia"/>
                <w:lang w:val="en-US" w:eastAsia="zh-CN"/>
              </w:rPr>
            </w:pPr>
            <w:r w:rsidRPr="007E598F">
              <w:rPr>
                <w:rFonts w:eastAsiaTheme="minorEastAsia"/>
                <w:lang w:eastAsia="zh-CN"/>
              </w:rPr>
              <w:t>- UE-to-UE:</w:t>
            </w:r>
            <w:r>
              <w:rPr>
                <w:rFonts w:eastAsiaTheme="minorEastAsia"/>
                <w:lang w:eastAsia="zh-CN"/>
              </w:rPr>
              <w:t xml:space="preserve"> TR38.802</w:t>
            </w:r>
          </w:p>
        </w:tc>
        <w:tc>
          <w:tcPr>
            <w:tcW w:w="2451" w:type="dxa"/>
            <w:vAlign w:val="center"/>
          </w:tcPr>
          <w:p w14:paraId="172560AD" w14:textId="3B193824" w:rsidR="007E598F" w:rsidRPr="007E598F" w:rsidRDefault="00785271" w:rsidP="007E598F">
            <w:pPr>
              <w:spacing w:beforeLines="50" w:before="120"/>
              <w:ind w:left="0" w:firstLine="0"/>
              <w:rPr>
                <w:rFonts w:eastAsiaTheme="minorEastAsia"/>
                <w:lang w:val="en-US" w:eastAsia="zh-CN"/>
              </w:rPr>
            </w:pPr>
            <w:r>
              <w:rPr>
                <w:rFonts w:eastAsiaTheme="minorEastAsia"/>
                <w:lang w:eastAsia="zh-CN"/>
              </w:rPr>
              <w:t>-</w:t>
            </w:r>
            <w:r w:rsidR="007E598F" w:rsidRPr="007E598F">
              <w:rPr>
                <w:rFonts w:eastAsiaTheme="minorEastAsia"/>
                <w:lang w:eastAsia="zh-CN"/>
              </w:rPr>
              <w:t xml:space="preserve">Macro(Aggressor) </w:t>
            </w:r>
            <w:r w:rsidR="007E598F" w:rsidRPr="007E598F">
              <w:rPr>
                <w:rFonts w:eastAsiaTheme="minorEastAsia"/>
                <w:lang w:val="en-US" w:eastAsia="zh-CN"/>
              </w:rPr>
              <w:t>→</w:t>
            </w:r>
            <w:r w:rsidR="007E598F" w:rsidRPr="007E598F">
              <w:rPr>
                <w:rFonts w:eastAsiaTheme="minorEastAsia"/>
                <w:lang w:eastAsia="zh-CN"/>
              </w:rPr>
              <w:t xml:space="preserve"> Macro(Victim)</w:t>
            </w:r>
          </w:p>
          <w:p w14:paraId="0C9EFB49" w14:textId="77777777" w:rsidR="00785271" w:rsidRPr="007E598F" w:rsidRDefault="00785271" w:rsidP="00785271">
            <w:pPr>
              <w:spacing w:beforeLines="50" w:before="120"/>
              <w:ind w:left="0" w:firstLine="0"/>
              <w:rPr>
                <w:rFonts w:eastAsiaTheme="minorEastAsia"/>
                <w:lang w:val="en-US" w:eastAsia="zh-CN"/>
              </w:rPr>
            </w:pPr>
            <w:r w:rsidRPr="007E598F">
              <w:rPr>
                <w:rFonts w:eastAsiaTheme="minorEastAsia"/>
                <w:lang w:eastAsia="zh-CN"/>
              </w:rPr>
              <w:t xml:space="preserve">BS-to-BS: </w:t>
            </w:r>
            <w:r>
              <w:rPr>
                <w:rFonts w:eastAsiaTheme="minorEastAsia"/>
                <w:lang w:eastAsia="zh-CN"/>
              </w:rPr>
              <w:t>TR38.901</w:t>
            </w:r>
          </w:p>
          <w:p w14:paraId="4A1ACB0D" w14:textId="77777777" w:rsidR="00785271" w:rsidRPr="007E598F" w:rsidRDefault="00785271" w:rsidP="00785271">
            <w:pPr>
              <w:spacing w:beforeLines="50" w:before="120"/>
              <w:ind w:left="0" w:firstLine="0"/>
              <w:rPr>
                <w:rFonts w:eastAsiaTheme="minorEastAsia"/>
                <w:lang w:val="en-US" w:eastAsia="zh-CN"/>
              </w:rPr>
            </w:pPr>
            <w:r w:rsidRPr="007E598F">
              <w:rPr>
                <w:rFonts w:eastAsiaTheme="minorEastAsia"/>
                <w:lang w:eastAsia="zh-CN"/>
              </w:rPr>
              <w:t xml:space="preserve">- BS-to-UE: </w:t>
            </w:r>
            <w:r>
              <w:rPr>
                <w:rFonts w:eastAsiaTheme="minorEastAsia"/>
                <w:lang w:eastAsia="zh-CN"/>
              </w:rPr>
              <w:t>TR38.901</w:t>
            </w:r>
          </w:p>
          <w:p w14:paraId="55F278BB" w14:textId="00ECA005" w:rsidR="007E598F" w:rsidRDefault="00785271" w:rsidP="00785271">
            <w:pPr>
              <w:spacing w:beforeLines="50" w:before="120"/>
              <w:ind w:left="0" w:firstLine="0"/>
              <w:rPr>
                <w:rFonts w:eastAsiaTheme="minorEastAsia"/>
                <w:lang w:val="en-US" w:eastAsia="zh-CN"/>
              </w:rPr>
            </w:pPr>
            <w:r w:rsidRPr="007E598F">
              <w:rPr>
                <w:rFonts w:eastAsiaTheme="minorEastAsia"/>
                <w:lang w:eastAsia="zh-CN"/>
              </w:rPr>
              <w:t>- UE-to-UE:</w:t>
            </w:r>
            <w:r>
              <w:rPr>
                <w:rFonts w:eastAsiaTheme="minorEastAsia"/>
                <w:lang w:eastAsia="zh-CN"/>
              </w:rPr>
              <w:t xml:space="preserve"> TR38.802</w:t>
            </w:r>
          </w:p>
        </w:tc>
      </w:tr>
      <w:tr w:rsidR="007E598F" w14:paraId="1C4E8CD6" w14:textId="77777777" w:rsidTr="009B24B4">
        <w:tc>
          <w:tcPr>
            <w:tcW w:w="2370" w:type="dxa"/>
            <w:shd w:val="clear" w:color="auto" w:fill="F4B083" w:themeFill="accent2" w:themeFillTint="99"/>
            <w:vAlign w:val="center"/>
          </w:tcPr>
          <w:p w14:paraId="30C30C90" w14:textId="33F5D287"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BS antenna configurations</w:t>
            </w:r>
          </w:p>
        </w:tc>
        <w:tc>
          <w:tcPr>
            <w:tcW w:w="2451" w:type="dxa"/>
          </w:tcPr>
          <w:p w14:paraId="3C8660FD" w14:textId="3458FEBE" w:rsidR="007E598F" w:rsidRDefault="007E598F" w:rsidP="00CA7707">
            <w:pPr>
              <w:spacing w:beforeLines="50" w:before="120"/>
              <w:ind w:left="0" w:firstLine="0"/>
              <w:rPr>
                <w:rFonts w:eastAsiaTheme="minorEastAsia"/>
                <w:lang w:val="en-US" w:eastAsia="zh-CN"/>
              </w:rPr>
            </w:pPr>
            <w:r w:rsidRPr="007E598F">
              <w:rPr>
                <w:rFonts w:eastAsiaTheme="minorEastAsia"/>
                <w:lang w:val="de-DE" w:eastAsia="zh-CN"/>
              </w:rPr>
              <w:t xml:space="preserve">(Mg,Ng,M,N,P)=(1,1,4,4,2) (dH,dV)=(0.5,0.5) </w:t>
            </w:r>
            <w:r w:rsidRPr="007E598F">
              <w:rPr>
                <w:rFonts w:eastAsiaTheme="minorEastAsia"/>
                <w:lang w:eastAsia="zh-CN"/>
              </w:rPr>
              <w:t>λ</w:t>
            </w:r>
          </w:p>
        </w:tc>
        <w:tc>
          <w:tcPr>
            <w:tcW w:w="2451" w:type="dxa"/>
            <w:vAlign w:val="center"/>
          </w:tcPr>
          <w:p w14:paraId="248F7CB9" w14:textId="2273A418" w:rsidR="007E598F" w:rsidRDefault="007E598F" w:rsidP="007E598F">
            <w:pPr>
              <w:spacing w:beforeLines="50" w:before="120"/>
              <w:ind w:left="0" w:firstLine="0"/>
              <w:rPr>
                <w:rFonts w:eastAsiaTheme="minorEastAsia"/>
                <w:lang w:val="en-US" w:eastAsia="zh-CN"/>
              </w:rPr>
            </w:pPr>
            <w:r w:rsidRPr="007E598F">
              <w:rPr>
                <w:rFonts w:eastAsiaTheme="minorEastAsia"/>
                <w:lang w:val="de-DE" w:eastAsia="zh-CN"/>
              </w:rPr>
              <w:t xml:space="preserve">(Mg,Ng,M,N,P)=(1,1,8,8,2) (dH,dV)=(0.5,0.5) </w:t>
            </w:r>
            <w:r w:rsidRPr="007E598F">
              <w:rPr>
                <w:rFonts w:eastAsiaTheme="minorEastAsia"/>
                <w:lang w:eastAsia="zh-CN"/>
              </w:rPr>
              <w:t>λ</w:t>
            </w:r>
            <w:r w:rsidR="00CA7707" w:rsidRPr="007E598F">
              <w:rPr>
                <w:rFonts w:eastAsiaTheme="minorEastAsia"/>
                <w:lang w:eastAsia="zh-CN"/>
              </w:rPr>
              <w:t>:</w:t>
            </w:r>
            <w:r w:rsidR="00CA7707">
              <w:rPr>
                <w:rFonts w:eastAsiaTheme="minorEastAsia"/>
                <w:lang w:eastAsia="zh-CN"/>
              </w:rPr>
              <w:t xml:space="preserve"> TR38.828</w:t>
            </w:r>
          </w:p>
        </w:tc>
        <w:tc>
          <w:tcPr>
            <w:tcW w:w="2451" w:type="dxa"/>
            <w:vAlign w:val="center"/>
          </w:tcPr>
          <w:p w14:paraId="0F63809F" w14:textId="496AE31E" w:rsidR="007E598F" w:rsidRDefault="007E598F" w:rsidP="007E598F">
            <w:pPr>
              <w:spacing w:beforeLines="50" w:before="120"/>
              <w:ind w:left="0" w:firstLine="0"/>
              <w:rPr>
                <w:rFonts w:eastAsiaTheme="minorEastAsia"/>
                <w:lang w:val="en-US" w:eastAsia="zh-CN"/>
              </w:rPr>
            </w:pPr>
            <w:r w:rsidRPr="007E598F">
              <w:rPr>
                <w:rFonts w:eastAsiaTheme="minorEastAsia"/>
                <w:lang w:val="de-DE" w:eastAsia="zh-CN"/>
              </w:rPr>
              <w:t xml:space="preserve">(Mg,Ng,M,N,P)=(1,1,8,8,2) (dH,dV)=(0.5,0.5) </w:t>
            </w:r>
            <w:r w:rsidRPr="007E598F">
              <w:rPr>
                <w:rFonts w:eastAsiaTheme="minorEastAsia"/>
                <w:lang w:eastAsia="zh-CN"/>
              </w:rPr>
              <w:t>λ</w:t>
            </w:r>
            <w:r w:rsidR="00CA7707" w:rsidRPr="007E598F">
              <w:rPr>
                <w:rFonts w:eastAsiaTheme="minorEastAsia"/>
                <w:lang w:eastAsia="zh-CN"/>
              </w:rPr>
              <w:t>:</w:t>
            </w:r>
            <w:r w:rsidR="00CA7707">
              <w:rPr>
                <w:rFonts w:eastAsiaTheme="minorEastAsia"/>
                <w:lang w:eastAsia="zh-CN"/>
              </w:rPr>
              <w:t xml:space="preserve"> TR38.828</w:t>
            </w:r>
          </w:p>
        </w:tc>
      </w:tr>
      <w:tr w:rsidR="007E598F" w14:paraId="7A59C3EB" w14:textId="77777777" w:rsidTr="009B24B4">
        <w:tc>
          <w:tcPr>
            <w:tcW w:w="2370" w:type="dxa"/>
            <w:shd w:val="clear" w:color="auto" w:fill="F4B083" w:themeFill="accent2" w:themeFillTint="99"/>
            <w:vAlign w:val="center"/>
          </w:tcPr>
          <w:p w14:paraId="4D87A742" w14:textId="789A4793" w:rsidR="007E598F" w:rsidRPr="004A533C" w:rsidRDefault="007E598F" w:rsidP="007E598F">
            <w:pPr>
              <w:spacing w:beforeLines="50" w:before="120"/>
              <w:ind w:left="0" w:firstLine="0"/>
              <w:rPr>
                <w:rFonts w:eastAsiaTheme="minorEastAsia"/>
                <w:highlight w:val="yellow"/>
                <w:lang w:val="en-US" w:eastAsia="zh-CN"/>
              </w:rPr>
            </w:pPr>
            <w:r w:rsidRPr="009B24B4">
              <w:rPr>
                <w:rFonts w:eastAsiaTheme="minorEastAsia"/>
                <w:b/>
                <w:bCs/>
                <w:lang w:eastAsia="zh-CN"/>
              </w:rPr>
              <w:t>BS antenna height</w:t>
            </w:r>
          </w:p>
        </w:tc>
        <w:tc>
          <w:tcPr>
            <w:tcW w:w="2451" w:type="dxa"/>
          </w:tcPr>
          <w:p w14:paraId="5C6FD6A4" w14:textId="48EEF7E9"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3 m</w:t>
            </w:r>
            <w:r w:rsidR="00EB1B39" w:rsidRPr="007E598F">
              <w:rPr>
                <w:rFonts w:eastAsiaTheme="minorEastAsia"/>
                <w:lang w:eastAsia="zh-CN"/>
              </w:rPr>
              <w:t>:</w:t>
            </w:r>
            <w:r w:rsidR="00EB1B39">
              <w:rPr>
                <w:rFonts w:eastAsiaTheme="minorEastAsia"/>
                <w:lang w:eastAsia="zh-CN"/>
              </w:rPr>
              <w:t xml:space="preserve"> TR38.802</w:t>
            </w:r>
          </w:p>
        </w:tc>
        <w:tc>
          <w:tcPr>
            <w:tcW w:w="2451" w:type="dxa"/>
            <w:vAlign w:val="center"/>
          </w:tcPr>
          <w:p w14:paraId="22688859" w14:textId="12A9845B"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25 m</w:t>
            </w:r>
            <w:r w:rsidR="00EB1B39" w:rsidRPr="007E598F">
              <w:rPr>
                <w:rFonts w:eastAsiaTheme="minorEastAsia"/>
                <w:lang w:eastAsia="zh-CN"/>
              </w:rPr>
              <w:t>:</w:t>
            </w:r>
            <w:r w:rsidR="00EB1B39">
              <w:rPr>
                <w:rFonts w:eastAsiaTheme="minorEastAsia"/>
                <w:lang w:eastAsia="zh-CN"/>
              </w:rPr>
              <w:t xml:space="preserve"> TR38.802</w:t>
            </w:r>
          </w:p>
        </w:tc>
        <w:tc>
          <w:tcPr>
            <w:tcW w:w="2451" w:type="dxa"/>
            <w:vAlign w:val="center"/>
          </w:tcPr>
          <w:p w14:paraId="71BED5E5" w14:textId="0C476151"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25 m</w:t>
            </w:r>
            <w:r w:rsidR="00EB1B39" w:rsidRPr="007E598F">
              <w:rPr>
                <w:rFonts w:eastAsiaTheme="minorEastAsia"/>
                <w:lang w:eastAsia="zh-CN"/>
              </w:rPr>
              <w:t>:</w:t>
            </w:r>
            <w:r w:rsidR="00EB1B39">
              <w:rPr>
                <w:rFonts w:eastAsiaTheme="minorEastAsia"/>
                <w:lang w:eastAsia="zh-CN"/>
              </w:rPr>
              <w:t xml:space="preserve"> TR38.802</w:t>
            </w:r>
          </w:p>
        </w:tc>
      </w:tr>
      <w:tr w:rsidR="007E598F" w14:paraId="2774F94F" w14:textId="77777777" w:rsidTr="009B24B4">
        <w:tc>
          <w:tcPr>
            <w:tcW w:w="2370" w:type="dxa"/>
            <w:shd w:val="clear" w:color="auto" w:fill="F4B083" w:themeFill="accent2" w:themeFillTint="99"/>
            <w:vAlign w:val="center"/>
          </w:tcPr>
          <w:p w14:paraId="6FEB3B5F" w14:textId="51B8DDFE"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BS antenna element gain + connector loss</w:t>
            </w:r>
          </w:p>
        </w:tc>
        <w:tc>
          <w:tcPr>
            <w:tcW w:w="2451" w:type="dxa"/>
          </w:tcPr>
          <w:p w14:paraId="56F7FF4A" w14:textId="2B9C7BC9" w:rsidR="007E598F" w:rsidRDefault="007E598F" w:rsidP="00F76CF6">
            <w:pPr>
              <w:spacing w:beforeLines="50" w:before="120"/>
              <w:ind w:left="0" w:firstLine="0"/>
              <w:rPr>
                <w:rFonts w:eastAsiaTheme="minorEastAsia"/>
                <w:lang w:val="en-US" w:eastAsia="zh-CN"/>
              </w:rPr>
            </w:pPr>
            <w:r w:rsidRPr="007E598F">
              <w:rPr>
                <w:rFonts w:eastAsiaTheme="minorEastAsia"/>
                <w:lang w:eastAsia="zh-CN"/>
              </w:rPr>
              <w:t>3.5 dBi</w:t>
            </w:r>
            <w:r w:rsidR="00F76CF6" w:rsidRPr="007E598F">
              <w:rPr>
                <w:rFonts w:eastAsiaTheme="minorEastAsia"/>
                <w:lang w:eastAsia="zh-CN"/>
              </w:rPr>
              <w:t>:</w:t>
            </w:r>
            <w:r w:rsidR="00F76CF6">
              <w:rPr>
                <w:rFonts w:eastAsiaTheme="minorEastAsia"/>
                <w:lang w:eastAsia="zh-CN"/>
              </w:rPr>
              <w:t xml:space="preserve"> TR38.828</w:t>
            </w:r>
          </w:p>
        </w:tc>
        <w:tc>
          <w:tcPr>
            <w:tcW w:w="2451" w:type="dxa"/>
            <w:vAlign w:val="center"/>
          </w:tcPr>
          <w:p w14:paraId="7D267931" w14:textId="1E7D1D0C"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 xml:space="preserve">5 dBi </w:t>
            </w:r>
            <w:r w:rsidR="00F76CF6" w:rsidRPr="007E598F">
              <w:rPr>
                <w:rFonts w:eastAsiaTheme="minorEastAsia"/>
                <w:lang w:eastAsia="zh-CN"/>
              </w:rPr>
              <w:t>:</w:t>
            </w:r>
            <w:r w:rsidR="00F76CF6">
              <w:rPr>
                <w:rFonts w:eastAsiaTheme="minorEastAsia"/>
                <w:lang w:eastAsia="zh-CN"/>
              </w:rPr>
              <w:t xml:space="preserve"> TR38.828</w:t>
            </w:r>
          </w:p>
        </w:tc>
        <w:tc>
          <w:tcPr>
            <w:tcW w:w="2451" w:type="dxa"/>
            <w:vAlign w:val="center"/>
          </w:tcPr>
          <w:p w14:paraId="1A8BCAEE" w14:textId="40D02216"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 xml:space="preserve">5 dBi </w:t>
            </w:r>
            <w:r w:rsidR="00F76CF6" w:rsidRPr="007E598F">
              <w:rPr>
                <w:rFonts w:eastAsiaTheme="minorEastAsia"/>
                <w:lang w:eastAsia="zh-CN"/>
              </w:rPr>
              <w:t>:</w:t>
            </w:r>
            <w:r w:rsidR="00F76CF6">
              <w:rPr>
                <w:rFonts w:eastAsiaTheme="minorEastAsia"/>
                <w:lang w:eastAsia="zh-CN"/>
              </w:rPr>
              <w:t xml:space="preserve"> TR38.828</w:t>
            </w:r>
          </w:p>
        </w:tc>
      </w:tr>
      <w:tr w:rsidR="007E598F" w14:paraId="31DB65AD" w14:textId="77777777" w:rsidTr="009B24B4">
        <w:tc>
          <w:tcPr>
            <w:tcW w:w="2370" w:type="dxa"/>
            <w:shd w:val="clear" w:color="auto" w:fill="F4B083" w:themeFill="accent2" w:themeFillTint="99"/>
            <w:vAlign w:val="center"/>
          </w:tcPr>
          <w:p w14:paraId="0EBF5706" w14:textId="3C294266"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BS receiver noise figure</w:t>
            </w:r>
          </w:p>
        </w:tc>
        <w:tc>
          <w:tcPr>
            <w:tcW w:w="2451" w:type="dxa"/>
          </w:tcPr>
          <w:p w14:paraId="228045DB" w14:textId="33E6EA45"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5 dB</w:t>
            </w:r>
            <w:r w:rsidR="00EB1B39" w:rsidRPr="007E598F">
              <w:rPr>
                <w:rFonts w:eastAsiaTheme="minorEastAsia"/>
                <w:lang w:eastAsia="zh-CN"/>
              </w:rPr>
              <w:t>:</w:t>
            </w:r>
            <w:r w:rsidR="00EB1B39">
              <w:rPr>
                <w:rFonts w:eastAsiaTheme="minorEastAsia"/>
                <w:lang w:eastAsia="zh-CN"/>
              </w:rPr>
              <w:t xml:space="preserve"> TR38.802</w:t>
            </w:r>
          </w:p>
        </w:tc>
        <w:tc>
          <w:tcPr>
            <w:tcW w:w="2451" w:type="dxa"/>
            <w:vAlign w:val="center"/>
          </w:tcPr>
          <w:p w14:paraId="65648FA1" w14:textId="3CB62A97"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5 dB</w:t>
            </w:r>
            <w:r w:rsidR="00EB1B39" w:rsidRPr="007E598F">
              <w:rPr>
                <w:rFonts w:eastAsiaTheme="minorEastAsia"/>
                <w:lang w:eastAsia="zh-CN"/>
              </w:rPr>
              <w:t>:</w:t>
            </w:r>
            <w:r w:rsidR="00EB1B39">
              <w:rPr>
                <w:rFonts w:eastAsiaTheme="minorEastAsia"/>
                <w:lang w:eastAsia="zh-CN"/>
              </w:rPr>
              <w:t xml:space="preserve"> TR38.802</w:t>
            </w:r>
          </w:p>
        </w:tc>
        <w:tc>
          <w:tcPr>
            <w:tcW w:w="2451" w:type="dxa"/>
            <w:vAlign w:val="center"/>
          </w:tcPr>
          <w:p w14:paraId="6C2943B6" w14:textId="338CAE4F"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5 dB</w:t>
            </w:r>
            <w:r w:rsidR="00EB1B39" w:rsidRPr="007E598F">
              <w:rPr>
                <w:rFonts w:eastAsiaTheme="minorEastAsia"/>
                <w:lang w:eastAsia="zh-CN"/>
              </w:rPr>
              <w:t>:</w:t>
            </w:r>
            <w:r w:rsidR="00EB1B39">
              <w:rPr>
                <w:rFonts w:eastAsiaTheme="minorEastAsia"/>
                <w:lang w:eastAsia="zh-CN"/>
              </w:rPr>
              <w:t xml:space="preserve"> TR38.802</w:t>
            </w:r>
          </w:p>
        </w:tc>
      </w:tr>
      <w:tr w:rsidR="007E598F" w14:paraId="2E0C845F" w14:textId="77777777" w:rsidTr="009B24B4">
        <w:tc>
          <w:tcPr>
            <w:tcW w:w="2370" w:type="dxa"/>
            <w:shd w:val="clear" w:color="auto" w:fill="F4B083" w:themeFill="accent2" w:themeFillTint="99"/>
            <w:vAlign w:val="center"/>
          </w:tcPr>
          <w:p w14:paraId="345701CD" w14:textId="15E516D4"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UE antenna configuration</w:t>
            </w:r>
          </w:p>
        </w:tc>
        <w:tc>
          <w:tcPr>
            <w:tcW w:w="2451" w:type="dxa"/>
          </w:tcPr>
          <w:p w14:paraId="00F9E014" w14:textId="4952398C"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Omni</w:t>
            </w:r>
            <w:r w:rsidR="00EB1B39" w:rsidRPr="007E598F">
              <w:rPr>
                <w:rFonts w:eastAsiaTheme="minorEastAsia"/>
                <w:lang w:eastAsia="zh-CN"/>
              </w:rPr>
              <w:t>:</w:t>
            </w:r>
            <w:r w:rsidR="00EB1B39">
              <w:rPr>
                <w:rFonts w:eastAsiaTheme="minorEastAsia"/>
                <w:lang w:eastAsia="zh-CN"/>
              </w:rPr>
              <w:t xml:space="preserve"> TR38.802</w:t>
            </w:r>
          </w:p>
        </w:tc>
        <w:tc>
          <w:tcPr>
            <w:tcW w:w="2451" w:type="dxa"/>
            <w:vAlign w:val="center"/>
          </w:tcPr>
          <w:p w14:paraId="022AFEA9" w14:textId="727683ED"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Omni</w:t>
            </w:r>
            <w:r w:rsidR="00EB1B39" w:rsidRPr="007E598F">
              <w:rPr>
                <w:rFonts w:eastAsiaTheme="minorEastAsia"/>
                <w:lang w:eastAsia="zh-CN"/>
              </w:rPr>
              <w:t>:</w:t>
            </w:r>
            <w:r w:rsidR="00EB1B39">
              <w:rPr>
                <w:rFonts w:eastAsiaTheme="minorEastAsia"/>
                <w:lang w:eastAsia="zh-CN"/>
              </w:rPr>
              <w:t xml:space="preserve"> TR38.802</w:t>
            </w:r>
          </w:p>
        </w:tc>
        <w:tc>
          <w:tcPr>
            <w:tcW w:w="2451" w:type="dxa"/>
            <w:vAlign w:val="center"/>
          </w:tcPr>
          <w:p w14:paraId="4E831802" w14:textId="47B013A8"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Omni</w:t>
            </w:r>
            <w:r w:rsidR="00EB1B39" w:rsidRPr="007E598F">
              <w:rPr>
                <w:rFonts w:eastAsiaTheme="minorEastAsia"/>
                <w:lang w:eastAsia="zh-CN"/>
              </w:rPr>
              <w:t>:</w:t>
            </w:r>
            <w:r w:rsidR="00EB1B39">
              <w:rPr>
                <w:rFonts w:eastAsiaTheme="minorEastAsia"/>
                <w:lang w:eastAsia="zh-CN"/>
              </w:rPr>
              <w:t xml:space="preserve"> TR38.802</w:t>
            </w:r>
          </w:p>
        </w:tc>
      </w:tr>
      <w:tr w:rsidR="007E598F" w14:paraId="7A403083" w14:textId="77777777" w:rsidTr="009B24B4">
        <w:tc>
          <w:tcPr>
            <w:tcW w:w="2370" w:type="dxa"/>
            <w:shd w:val="clear" w:color="auto" w:fill="F4B083" w:themeFill="accent2" w:themeFillTint="99"/>
            <w:vAlign w:val="center"/>
          </w:tcPr>
          <w:p w14:paraId="0041B44E" w14:textId="10A97958" w:rsidR="007E598F" w:rsidRPr="004A533C" w:rsidRDefault="007E598F" w:rsidP="007E598F">
            <w:pPr>
              <w:spacing w:beforeLines="50" w:before="120"/>
              <w:ind w:left="0" w:firstLine="0"/>
              <w:rPr>
                <w:rFonts w:eastAsiaTheme="minorEastAsia"/>
                <w:highlight w:val="yellow"/>
                <w:lang w:val="en-US" w:eastAsia="zh-CN"/>
              </w:rPr>
            </w:pPr>
            <w:r w:rsidRPr="009B24B4">
              <w:rPr>
                <w:rFonts w:eastAsiaTheme="minorEastAsia"/>
                <w:b/>
                <w:bCs/>
                <w:lang w:eastAsia="zh-CN"/>
              </w:rPr>
              <w:t>UE antenna height</w:t>
            </w:r>
          </w:p>
        </w:tc>
        <w:tc>
          <w:tcPr>
            <w:tcW w:w="2451" w:type="dxa"/>
          </w:tcPr>
          <w:p w14:paraId="220ADE03" w14:textId="743021E9" w:rsidR="007E598F" w:rsidRDefault="007E598F" w:rsidP="00F76CF6">
            <w:pPr>
              <w:spacing w:beforeLines="50" w:before="120"/>
              <w:ind w:left="0" w:firstLine="0"/>
              <w:rPr>
                <w:rFonts w:eastAsiaTheme="minorEastAsia"/>
                <w:lang w:val="en-US" w:eastAsia="zh-CN"/>
              </w:rPr>
            </w:pPr>
            <w:r w:rsidRPr="007E598F">
              <w:rPr>
                <w:rFonts w:eastAsiaTheme="minorEastAsia"/>
                <w:lang w:eastAsia="zh-CN"/>
              </w:rPr>
              <w:t>1.5 m</w:t>
            </w:r>
            <w:r w:rsidR="00F76CF6" w:rsidRPr="007E598F">
              <w:rPr>
                <w:rFonts w:eastAsiaTheme="minorEastAsia"/>
                <w:lang w:eastAsia="zh-CN"/>
              </w:rPr>
              <w:t>:</w:t>
            </w:r>
            <w:r w:rsidR="00F76CF6">
              <w:rPr>
                <w:rFonts w:eastAsiaTheme="minorEastAsia"/>
                <w:lang w:eastAsia="zh-CN"/>
              </w:rPr>
              <w:t xml:space="preserve"> TR38.828</w:t>
            </w:r>
          </w:p>
        </w:tc>
        <w:tc>
          <w:tcPr>
            <w:tcW w:w="2451" w:type="dxa"/>
            <w:vAlign w:val="center"/>
          </w:tcPr>
          <w:p w14:paraId="72C47D83" w14:textId="77777777" w:rsidR="007E598F" w:rsidRPr="007E598F" w:rsidRDefault="007E598F" w:rsidP="007E598F">
            <w:pPr>
              <w:spacing w:beforeLines="50" w:before="120"/>
              <w:ind w:left="0" w:firstLine="0"/>
              <w:rPr>
                <w:rFonts w:eastAsiaTheme="minorEastAsia"/>
                <w:lang w:val="en-US" w:eastAsia="zh-CN"/>
              </w:rPr>
            </w:pPr>
            <w:r w:rsidRPr="007E598F">
              <w:rPr>
                <w:rFonts w:eastAsiaTheme="minorEastAsia"/>
                <w:lang w:eastAsia="zh-CN"/>
              </w:rPr>
              <w:t>h</w:t>
            </w:r>
            <w:r w:rsidRPr="007E598F">
              <w:rPr>
                <w:rFonts w:eastAsiaTheme="minorEastAsia"/>
                <w:vertAlign w:val="subscript"/>
                <w:lang w:eastAsia="zh-CN"/>
              </w:rPr>
              <w:t>UT</w:t>
            </w:r>
            <w:r w:rsidRPr="007E598F">
              <w:rPr>
                <w:rFonts w:eastAsiaTheme="minorEastAsia"/>
                <w:lang w:eastAsia="zh-CN"/>
              </w:rPr>
              <w:t>=3(n</w:t>
            </w:r>
            <w:r w:rsidRPr="007E598F">
              <w:rPr>
                <w:rFonts w:eastAsiaTheme="minorEastAsia"/>
                <w:vertAlign w:val="subscript"/>
                <w:lang w:eastAsia="zh-CN"/>
              </w:rPr>
              <w:t>fl</w:t>
            </w:r>
            <w:r w:rsidRPr="007E598F">
              <w:rPr>
                <w:rFonts w:eastAsiaTheme="minorEastAsia"/>
                <w:lang w:eastAsia="zh-CN"/>
              </w:rPr>
              <w:t>-1)+1.5</w:t>
            </w:r>
          </w:p>
          <w:p w14:paraId="771002FF" w14:textId="77777777" w:rsidR="007E598F" w:rsidRPr="007E598F" w:rsidRDefault="007E598F" w:rsidP="007E598F">
            <w:pPr>
              <w:spacing w:beforeLines="50" w:before="120"/>
              <w:ind w:left="0" w:firstLine="0"/>
              <w:rPr>
                <w:rFonts w:eastAsiaTheme="minorEastAsia"/>
                <w:lang w:val="en-US" w:eastAsia="zh-CN"/>
              </w:rPr>
            </w:pPr>
            <w:r w:rsidRPr="007E598F">
              <w:rPr>
                <w:rFonts w:eastAsiaTheme="minorEastAsia"/>
                <w:lang w:eastAsia="zh-CN"/>
              </w:rPr>
              <w:t>n</w:t>
            </w:r>
            <w:r w:rsidRPr="007E598F">
              <w:rPr>
                <w:rFonts w:eastAsiaTheme="minorEastAsia"/>
                <w:vertAlign w:val="subscript"/>
                <w:lang w:eastAsia="zh-CN"/>
              </w:rPr>
              <w:t>fl</w:t>
            </w:r>
            <w:r w:rsidRPr="007E598F">
              <w:rPr>
                <w:rFonts w:eastAsiaTheme="minorEastAsia"/>
                <w:lang w:eastAsia="zh-CN"/>
              </w:rPr>
              <w:t xml:space="preserve"> for outdoor UEs: 1</w:t>
            </w:r>
          </w:p>
          <w:p w14:paraId="11ED2463" w14:textId="7591D749"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n</w:t>
            </w:r>
            <w:r w:rsidRPr="007E598F">
              <w:rPr>
                <w:rFonts w:eastAsiaTheme="minorEastAsia"/>
                <w:vertAlign w:val="subscript"/>
                <w:lang w:eastAsia="zh-CN"/>
              </w:rPr>
              <w:t>fl</w:t>
            </w:r>
            <w:r w:rsidRPr="007E598F">
              <w:rPr>
                <w:rFonts w:eastAsiaTheme="minorEastAsia"/>
                <w:lang w:eastAsia="zh-CN"/>
              </w:rPr>
              <w:t xml:space="preserve"> for indoor UEs: n</w:t>
            </w:r>
            <w:r w:rsidRPr="007E598F">
              <w:rPr>
                <w:rFonts w:eastAsiaTheme="minorEastAsia"/>
                <w:vertAlign w:val="subscript"/>
                <w:lang w:eastAsia="zh-CN"/>
              </w:rPr>
              <w:t>fl</w:t>
            </w:r>
            <w:r w:rsidRPr="007E598F">
              <w:rPr>
                <w:rFonts w:eastAsiaTheme="minorEastAsia"/>
                <w:lang w:eastAsia="zh-CN"/>
              </w:rPr>
              <w:t>~uniform(1,N</w:t>
            </w:r>
            <w:r w:rsidRPr="007E598F">
              <w:rPr>
                <w:rFonts w:eastAsiaTheme="minorEastAsia"/>
                <w:vertAlign w:val="subscript"/>
                <w:lang w:eastAsia="zh-CN"/>
              </w:rPr>
              <w:t>fl</w:t>
            </w:r>
            <w:r w:rsidRPr="007E598F">
              <w:rPr>
                <w:rFonts w:eastAsiaTheme="minorEastAsia"/>
                <w:lang w:eastAsia="zh-CN"/>
              </w:rPr>
              <w:t>) where N</w:t>
            </w:r>
            <w:r w:rsidRPr="007E598F">
              <w:rPr>
                <w:rFonts w:eastAsiaTheme="minorEastAsia"/>
                <w:vertAlign w:val="subscript"/>
                <w:lang w:eastAsia="zh-CN"/>
              </w:rPr>
              <w:t>fl</w:t>
            </w:r>
            <w:r w:rsidRPr="007E598F">
              <w:rPr>
                <w:rFonts w:eastAsiaTheme="minorEastAsia"/>
                <w:lang w:eastAsia="zh-CN"/>
              </w:rPr>
              <w:t xml:space="preserve"> = 1</w:t>
            </w:r>
            <w:r w:rsidR="00F76CF6" w:rsidRPr="007E598F">
              <w:rPr>
                <w:rFonts w:eastAsiaTheme="minorEastAsia"/>
                <w:lang w:eastAsia="zh-CN"/>
              </w:rPr>
              <w:t>:</w:t>
            </w:r>
            <w:r w:rsidR="00F76CF6">
              <w:rPr>
                <w:rFonts w:eastAsiaTheme="minorEastAsia"/>
                <w:lang w:eastAsia="zh-CN"/>
              </w:rPr>
              <w:t xml:space="preserve"> TR38.802</w:t>
            </w:r>
          </w:p>
        </w:tc>
        <w:tc>
          <w:tcPr>
            <w:tcW w:w="2451" w:type="dxa"/>
            <w:vAlign w:val="center"/>
          </w:tcPr>
          <w:p w14:paraId="420B3C21" w14:textId="77777777" w:rsidR="007E598F" w:rsidRPr="007E598F" w:rsidRDefault="007E598F" w:rsidP="007E598F">
            <w:pPr>
              <w:spacing w:beforeLines="50" w:before="120"/>
              <w:ind w:left="0" w:firstLine="0"/>
              <w:rPr>
                <w:rFonts w:eastAsiaTheme="minorEastAsia"/>
                <w:lang w:val="en-US" w:eastAsia="zh-CN"/>
              </w:rPr>
            </w:pPr>
            <w:r w:rsidRPr="007E598F">
              <w:rPr>
                <w:rFonts w:eastAsiaTheme="minorEastAsia"/>
                <w:lang w:eastAsia="zh-CN"/>
              </w:rPr>
              <w:t>h</w:t>
            </w:r>
            <w:r w:rsidRPr="007E598F">
              <w:rPr>
                <w:rFonts w:eastAsiaTheme="minorEastAsia"/>
                <w:vertAlign w:val="subscript"/>
                <w:lang w:eastAsia="zh-CN"/>
              </w:rPr>
              <w:t>UT</w:t>
            </w:r>
            <w:r w:rsidRPr="007E598F">
              <w:rPr>
                <w:rFonts w:eastAsiaTheme="minorEastAsia"/>
                <w:lang w:eastAsia="zh-CN"/>
              </w:rPr>
              <w:t>=3(n</w:t>
            </w:r>
            <w:r w:rsidRPr="007E598F">
              <w:rPr>
                <w:rFonts w:eastAsiaTheme="minorEastAsia"/>
                <w:vertAlign w:val="subscript"/>
                <w:lang w:eastAsia="zh-CN"/>
              </w:rPr>
              <w:t>fl</w:t>
            </w:r>
            <w:r w:rsidRPr="007E598F">
              <w:rPr>
                <w:rFonts w:eastAsiaTheme="minorEastAsia"/>
                <w:lang w:eastAsia="zh-CN"/>
              </w:rPr>
              <w:t>-1)+1.5</w:t>
            </w:r>
          </w:p>
          <w:p w14:paraId="440E956E" w14:textId="77777777" w:rsidR="007E598F" w:rsidRPr="007E598F" w:rsidRDefault="007E598F" w:rsidP="007E598F">
            <w:pPr>
              <w:spacing w:beforeLines="50" w:before="120"/>
              <w:ind w:left="0" w:firstLine="0"/>
              <w:rPr>
                <w:rFonts w:eastAsiaTheme="minorEastAsia"/>
                <w:lang w:val="en-US" w:eastAsia="zh-CN"/>
              </w:rPr>
            </w:pPr>
            <w:r w:rsidRPr="007E598F">
              <w:rPr>
                <w:rFonts w:eastAsiaTheme="minorEastAsia"/>
                <w:lang w:eastAsia="zh-CN"/>
              </w:rPr>
              <w:t>n</w:t>
            </w:r>
            <w:r w:rsidRPr="007E598F">
              <w:rPr>
                <w:rFonts w:eastAsiaTheme="minorEastAsia"/>
                <w:vertAlign w:val="subscript"/>
                <w:lang w:eastAsia="zh-CN"/>
              </w:rPr>
              <w:t>fl</w:t>
            </w:r>
            <w:r w:rsidRPr="007E598F">
              <w:rPr>
                <w:rFonts w:eastAsiaTheme="minorEastAsia"/>
                <w:lang w:eastAsia="zh-CN"/>
              </w:rPr>
              <w:t xml:space="preserve"> for outdoor UEs: 1</w:t>
            </w:r>
          </w:p>
          <w:p w14:paraId="37C31764" w14:textId="76FCFE3B"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n</w:t>
            </w:r>
            <w:r w:rsidRPr="007E598F">
              <w:rPr>
                <w:rFonts w:eastAsiaTheme="minorEastAsia"/>
                <w:vertAlign w:val="subscript"/>
                <w:lang w:eastAsia="zh-CN"/>
              </w:rPr>
              <w:t>fl</w:t>
            </w:r>
            <w:r w:rsidRPr="007E598F">
              <w:rPr>
                <w:rFonts w:eastAsiaTheme="minorEastAsia"/>
                <w:lang w:eastAsia="zh-CN"/>
              </w:rPr>
              <w:t xml:space="preserve"> for indoor UEs: n</w:t>
            </w:r>
            <w:r w:rsidRPr="007E598F">
              <w:rPr>
                <w:rFonts w:eastAsiaTheme="minorEastAsia"/>
                <w:vertAlign w:val="subscript"/>
                <w:lang w:eastAsia="zh-CN"/>
              </w:rPr>
              <w:t>fl</w:t>
            </w:r>
            <w:r w:rsidRPr="007E598F">
              <w:rPr>
                <w:rFonts w:eastAsiaTheme="minorEastAsia"/>
                <w:lang w:eastAsia="zh-CN"/>
              </w:rPr>
              <w:t>~uniform(1,N</w:t>
            </w:r>
            <w:r w:rsidRPr="007E598F">
              <w:rPr>
                <w:rFonts w:eastAsiaTheme="minorEastAsia"/>
                <w:vertAlign w:val="subscript"/>
                <w:lang w:eastAsia="zh-CN"/>
              </w:rPr>
              <w:t>fl</w:t>
            </w:r>
            <w:r w:rsidRPr="007E598F">
              <w:rPr>
                <w:rFonts w:eastAsiaTheme="minorEastAsia"/>
                <w:lang w:eastAsia="zh-CN"/>
              </w:rPr>
              <w:t>) where N</w:t>
            </w:r>
            <w:r w:rsidRPr="007E598F">
              <w:rPr>
                <w:rFonts w:eastAsiaTheme="minorEastAsia"/>
                <w:vertAlign w:val="subscript"/>
                <w:lang w:eastAsia="zh-CN"/>
              </w:rPr>
              <w:t>fl</w:t>
            </w:r>
            <w:r w:rsidRPr="007E598F">
              <w:rPr>
                <w:rFonts w:eastAsiaTheme="minorEastAsia"/>
                <w:lang w:eastAsia="zh-CN"/>
              </w:rPr>
              <w:t xml:space="preserve"> = 1</w:t>
            </w:r>
            <w:r w:rsidR="00F76CF6" w:rsidRPr="007E598F">
              <w:rPr>
                <w:rFonts w:eastAsiaTheme="minorEastAsia"/>
                <w:lang w:eastAsia="zh-CN"/>
              </w:rPr>
              <w:t>:</w:t>
            </w:r>
            <w:r w:rsidR="00F76CF6">
              <w:rPr>
                <w:rFonts w:eastAsiaTheme="minorEastAsia"/>
                <w:lang w:eastAsia="zh-CN"/>
              </w:rPr>
              <w:t xml:space="preserve"> TR38.802</w:t>
            </w:r>
          </w:p>
        </w:tc>
      </w:tr>
      <w:tr w:rsidR="007E598F" w14:paraId="5528E760" w14:textId="77777777" w:rsidTr="009B24B4">
        <w:tc>
          <w:tcPr>
            <w:tcW w:w="2370" w:type="dxa"/>
            <w:shd w:val="clear" w:color="auto" w:fill="F4B083" w:themeFill="accent2" w:themeFillTint="99"/>
            <w:vAlign w:val="center"/>
          </w:tcPr>
          <w:p w14:paraId="1325E8E3" w14:textId="50A0CC88"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UE antenna gain</w:t>
            </w:r>
          </w:p>
        </w:tc>
        <w:tc>
          <w:tcPr>
            <w:tcW w:w="2451" w:type="dxa"/>
          </w:tcPr>
          <w:p w14:paraId="451CB6DC" w14:textId="7E6E3EDA"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0</w:t>
            </w:r>
            <w:r w:rsidR="00F76CF6" w:rsidRPr="007E598F">
              <w:rPr>
                <w:rFonts w:eastAsiaTheme="minorEastAsia"/>
                <w:lang w:eastAsia="zh-CN"/>
              </w:rPr>
              <w:t>:</w:t>
            </w:r>
            <w:r w:rsidR="00F76CF6">
              <w:rPr>
                <w:rFonts w:eastAsiaTheme="minorEastAsia"/>
                <w:lang w:eastAsia="zh-CN"/>
              </w:rPr>
              <w:t xml:space="preserve"> TR38.828</w:t>
            </w:r>
          </w:p>
        </w:tc>
        <w:tc>
          <w:tcPr>
            <w:tcW w:w="2451" w:type="dxa"/>
            <w:vAlign w:val="center"/>
          </w:tcPr>
          <w:p w14:paraId="0BA19C17" w14:textId="666E32E5"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0 dBi</w:t>
            </w:r>
            <w:r w:rsidR="00F76CF6" w:rsidRPr="007E598F">
              <w:rPr>
                <w:rFonts w:eastAsiaTheme="minorEastAsia"/>
                <w:lang w:eastAsia="zh-CN"/>
              </w:rPr>
              <w:t>:</w:t>
            </w:r>
            <w:r w:rsidR="00F76CF6">
              <w:rPr>
                <w:rFonts w:eastAsiaTheme="minorEastAsia"/>
                <w:lang w:eastAsia="zh-CN"/>
              </w:rPr>
              <w:t xml:space="preserve"> TR38.828</w:t>
            </w:r>
          </w:p>
        </w:tc>
        <w:tc>
          <w:tcPr>
            <w:tcW w:w="2451" w:type="dxa"/>
            <w:vAlign w:val="center"/>
          </w:tcPr>
          <w:p w14:paraId="1021A487" w14:textId="2CA36537"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0 dBi</w:t>
            </w:r>
            <w:r w:rsidR="00F76CF6" w:rsidRPr="007E598F">
              <w:rPr>
                <w:rFonts w:eastAsiaTheme="minorEastAsia"/>
                <w:lang w:eastAsia="zh-CN"/>
              </w:rPr>
              <w:t>:</w:t>
            </w:r>
            <w:r w:rsidR="00F76CF6">
              <w:rPr>
                <w:rFonts w:eastAsiaTheme="minorEastAsia"/>
                <w:lang w:eastAsia="zh-CN"/>
              </w:rPr>
              <w:t xml:space="preserve"> TR38.828</w:t>
            </w:r>
          </w:p>
        </w:tc>
      </w:tr>
      <w:tr w:rsidR="007E598F" w14:paraId="2861DAF9" w14:textId="77777777" w:rsidTr="009B24B4">
        <w:tc>
          <w:tcPr>
            <w:tcW w:w="2370" w:type="dxa"/>
            <w:shd w:val="clear" w:color="auto" w:fill="F4B083" w:themeFill="accent2" w:themeFillTint="99"/>
            <w:vAlign w:val="center"/>
          </w:tcPr>
          <w:p w14:paraId="06CED8B1" w14:textId="43D353A6" w:rsidR="007E598F" w:rsidRDefault="007E598F" w:rsidP="007E598F">
            <w:pPr>
              <w:spacing w:beforeLines="50" w:before="120"/>
              <w:ind w:left="0" w:firstLine="0"/>
              <w:rPr>
                <w:rFonts w:eastAsiaTheme="minorEastAsia"/>
                <w:lang w:val="en-US" w:eastAsia="zh-CN"/>
              </w:rPr>
            </w:pPr>
            <w:r w:rsidRPr="007E598F">
              <w:rPr>
                <w:rFonts w:eastAsiaTheme="minorEastAsia"/>
                <w:b/>
                <w:bCs/>
                <w:lang w:eastAsia="zh-CN"/>
              </w:rPr>
              <w:t>UE receiver noise figure</w:t>
            </w:r>
          </w:p>
        </w:tc>
        <w:tc>
          <w:tcPr>
            <w:tcW w:w="2451" w:type="dxa"/>
          </w:tcPr>
          <w:p w14:paraId="09321CCE" w14:textId="097A98D2"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9 dB</w:t>
            </w:r>
            <w:r w:rsidR="00F76CF6" w:rsidRPr="007E598F">
              <w:rPr>
                <w:rFonts w:eastAsiaTheme="minorEastAsia"/>
                <w:lang w:eastAsia="zh-CN"/>
              </w:rPr>
              <w:t>:</w:t>
            </w:r>
            <w:r w:rsidR="00F76CF6">
              <w:rPr>
                <w:rFonts w:eastAsiaTheme="minorEastAsia"/>
                <w:lang w:eastAsia="zh-CN"/>
              </w:rPr>
              <w:t xml:space="preserve"> TR38.802</w:t>
            </w:r>
          </w:p>
        </w:tc>
        <w:tc>
          <w:tcPr>
            <w:tcW w:w="2451" w:type="dxa"/>
            <w:vAlign w:val="center"/>
          </w:tcPr>
          <w:p w14:paraId="2CFC1A04" w14:textId="01A60566"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9 dB</w:t>
            </w:r>
            <w:r w:rsidR="00EB1B39" w:rsidRPr="007E598F">
              <w:rPr>
                <w:rFonts w:eastAsiaTheme="minorEastAsia"/>
                <w:lang w:eastAsia="zh-CN"/>
              </w:rPr>
              <w:t>:</w:t>
            </w:r>
            <w:r w:rsidR="00EB1B39">
              <w:rPr>
                <w:rFonts w:eastAsiaTheme="minorEastAsia"/>
                <w:lang w:eastAsia="zh-CN"/>
              </w:rPr>
              <w:t xml:space="preserve"> TR38.802</w:t>
            </w:r>
          </w:p>
        </w:tc>
        <w:tc>
          <w:tcPr>
            <w:tcW w:w="2451" w:type="dxa"/>
            <w:vAlign w:val="center"/>
          </w:tcPr>
          <w:p w14:paraId="37224BE5" w14:textId="5929CE94" w:rsidR="007E598F" w:rsidRDefault="007E598F" w:rsidP="007E598F">
            <w:pPr>
              <w:spacing w:beforeLines="50" w:before="120"/>
              <w:ind w:left="0" w:firstLine="0"/>
              <w:rPr>
                <w:rFonts w:eastAsiaTheme="minorEastAsia"/>
                <w:lang w:val="en-US" w:eastAsia="zh-CN"/>
              </w:rPr>
            </w:pPr>
            <w:r w:rsidRPr="007E598F">
              <w:rPr>
                <w:rFonts w:eastAsiaTheme="minorEastAsia"/>
                <w:lang w:eastAsia="zh-CN"/>
              </w:rPr>
              <w:t>9 dB</w:t>
            </w:r>
            <w:r w:rsidR="00EB1B39" w:rsidRPr="007E598F">
              <w:rPr>
                <w:rFonts w:eastAsiaTheme="minorEastAsia"/>
                <w:lang w:eastAsia="zh-CN"/>
              </w:rPr>
              <w:t>:</w:t>
            </w:r>
            <w:r w:rsidR="00EB1B39">
              <w:rPr>
                <w:rFonts w:eastAsiaTheme="minorEastAsia"/>
                <w:lang w:eastAsia="zh-CN"/>
              </w:rPr>
              <w:t xml:space="preserve"> TR38.802</w:t>
            </w:r>
          </w:p>
        </w:tc>
      </w:tr>
      <w:tr w:rsidR="00785271" w14:paraId="214EED3B" w14:textId="77777777" w:rsidTr="009B24B4">
        <w:tc>
          <w:tcPr>
            <w:tcW w:w="2370" w:type="dxa"/>
            <w:shd w:val="clear" w:color="auto" w:fill="F4B083" w:themeFill="accent2" w:themeFillTint="99"/>
            <w:vAlign w:val="center"/>
          </w:tcPr>
          <w:p w14:paraId="7630B5FB" w14:textId="6BEFAACD" w:rsidR="00785271" w:rsidRPr="007E598F" w:rsidRDefault="00785271" w:rsidP="007E598F">
            <w:pPr>
              <w:spacing w:beforeLines="50" w:before="120"/>
              <w:ind w:left="0" w:firstLine="0"/>
              <w:rPr>
                <w:rFonts w:eastAsiaTheme="minorEastAsia"/>
                <w:b/>
                <w:bCs/>
                <w:lang w:eastAsia="zh-CN"/>
              </w:rPr>
            </w:pPr>
            <w:r w:rsidRPr="007E598F">
              <w:rPr>
                <w:rFonts w:eastAsiaTheme="minorEastAsia"/>
                <w:b/>
                <w:bCs/>
                <w:lang w:eastAsia="zh-CN"/>
              </w:rPr>
              <w:lastRenderedPageBreak/>
              <w:t>UE power control</w:t>
            </w:r>
          </w:p>
        </w:tc>
        <w:tc>
          <w:tcPr>
            <w:tcW w:w="7353" w:type="dxa"/>
            <w:gridSpan w:val="3"/>
          </w:tcPr>
          <w:p w14:paraId="07BCB62C" w14:textId="787723DF" w:rsidR="00785271" w:rsidRDefault="00785271" w:rsidP="007E598F">
            <w:pPr>
              <w:spacing w:beforeLines="50" w:before="120"/>
              <w:ind w:left="0" w:firstLine="0"/>
              <w:rPr>
                <w:rFonts w:eastAsiaTheme="minorEastAsia"/>
                <w:lang w:val="en-US" w:eastAsia="zh-CN"/>
              </w:rPr>
            </w:pPr>
            <w:r w:rsidRPr="007E598F">
              <w:rPr>
                <w:rFonts w:eastAsiaTheme="minorEastAsia"/>
                <w:lang w:eastAsia="zh-CN"/>
              </w:rPr>
              <w:t>Power control as defined in TS38.213 section 7.1</w:t>
            </w:r>
            <w:r>
              <w:rPr>
                <w:rFonts w:eastAsiaTheme="minorEastAsia"/>
                <w:lang w:eastAsia="zh-CN"/>
              </w:rPr>
              <w:t xml:space="preserve">, </w:t>
            </w:r>
            <w:r w:rsidRPr="0057583A">
              <w:rPr>
                <w:rFonts w:eastAsiaTheme="minorEastAsia"/>
                <w:lang w:eastAsia="zh-CN"/>
              </w:rPr>
              <w:t>(p0=</w:t>
            </w:r>
            <w:r w:rsidR="00630A5F" w:rsidRPr="0057583A">
              <w:rPr>
                <w:rFonts w:eastAsiaTheme="minorEastAsia"/>
                <w:lang w:eastAsia="zh-CN"/>
              </w:rPr>
              <w:t>-100dBm</w:t>
            </w:r>
            <w:r w:rsidRPr="0057583A">
              <w:rPr>
                <w:rFonts w:eastAsiaTheme="minorEastAsia"/>
                <w:lang w:eastAsia="zh-CN"/>
              </w:rPr>
              <w:t>, alpha=0.8)</w:t>
            </w:r>
          </w:p>
        </w:tc>
      </w:tr>
      <w:tr w:rsidR="00785271" w14:paraId="61CBB4C6" w14:textId="77777777" w:rsidTr="009B24B4">
        <w:tc>
          <w:tcPr>
            <w:tcW w:w="2370" w:type="dxa"/>
            <w:shd w:val="clear" w:color="auto" w:fill="F4B083" w:themeFill="accent2" w:themeFillTint="99"/>
            <w:vAlign w:val="center"/>
          </w:tcPr>
          <w:p w14:paraId="64B7EABA" w14:textId="5EE2EA84" w:rsidR="00785271" w:rsidRPr="007E598F" w:rsidRDefault="00785271" w:rsidP="007E598F">
            <w:pPr>
              <w:spacing w:beforeLines="50" w:before="120"/>
              <w:ind w:left="0" w:firstLine="0"/>
              <w:rPr>
                <w:rFonts w:eastAsiaTheme="minorEastAsia"/>
                <w:b/>
                <w:bCs/>
                <w:lang w:eastAsia="zh-CN"/>
              </w:rPr>
            </w:pPr>
            <w:r w:rsidRPr="007E598F">
              <w:rPr>
                <w:rFonts w:eastAsiaTheme="minorEastAsia"/>
                <w:b/>
                <w:bCs/>
                <w:lang w:eastAsia="zh-CN"/>
              </w:rPr>
              <w:t>Cell selection criteria</w:t>
            </w:r>
          </w:p>
        </w:tc>
        <w:tc>
          <w:tcPr>
            <w:tcW w:w="7353" w:type="dxa"/>
            <w:gridSpan w:val="3"/>
            <w:vAlign w:val="center"/>
          </w:tcPr>
          <w:p w14:paraId="00C84324" w14:textId="2827A763" w:rsidR="00785271" w:rsidRDefault="00785271" w:rsidP="007E598F">
            <w:pPr>
              <w:spacing w:beforeLines="50" w:before="120"/>
              <w:ind w:left="0" w:firstLine="0"/>
              <w:rPr>
                <w:rFonts w:eastAsiaTheme="minorEastAsia"/>
                <w:lang w:val="en-US" w:eastAsia="zh-CN"/>
              </w:rPr>
            </w:pPr>
            <w:r w:rsidRPr="007E598F">
              <w:rPr>
                <w:rFonts w:eastAsiaTheme="minorEastAsia"/>
                <w:lang w:eastAsia="zh-CN"/>
              </w:rPr>
              <w:t>Cell selection is based on RSRP</w:t>
            </w:r>
          </w:p>
        </w:tc>
      </w:tr>
      <w:tr w:rsidR="004A533C" w14:paraId="4EDEB8E0" w14:textId="77777777" w:rsidTr="009B24B4">
        <w:tc>
          <w:tcPr>
            <w:tcW w:w="2370" w:type="dxa"/>
            <w:shd w:val="clear" w:color="auto" w:fill="F4B083" w:themeFill="accent2" w:themeFillTint="99"/>
            <w:vAlign w:val="center"/>
          </w:tcPr>
          <w:p w14:paraId="1C7A85C6" w14:textId="7900B668" w:rsidR="004A533C" w:rsidRPr="007E598F" w:rsidRDefault="004A533C" w:rsidP="007E598F">
            <w:pPr>
              <w:spacing w:beforeLines="50" w:before="120"/>
              <w:ind w:left="0" w:firstLine="0"/>
              <w:rPr>
                <w:rFonts w:eastAsiaTheme="minorEastAsia"/>
                <w:b/>
                <w:bCs/>
                <w:lang w:eastAsia="zh-CN"/>
              </w:rPr>
            </w:pPr>
            <w:r>
              <w:rPr>
                <w:rFonts w:eastAsiaTheme="minorEastAsia" w:hint="eastAsia"/>
                <w:b/>
                <w:bCs/>
                <w:lang w:eastAsia="zh-CN"/>
              </w:rPr>
              <w:t>T</w:t>
            </w:r>
            <w:r>
              <w:rPr>
                <w:rFonts w:eastAsiaTheme="minorEastAsia"/>
                <w:b/>
                <w:bCs/>
                <w:lang w:eastAsia="zh-CN"/>
              </w:rPr>
              <w:t>raffic model</w:t>
            </w:r>
          </w:p>
        </w:tc>
        <w:tc>
          <w:tcPr>
            <w:tcW w:w="7353" w:type="dxa"/>
            <w:gridSpan w:val="3"/>
            <w:vAlign w:val="center"/>
          </w:tcPr>
          <w:p w14:paraId="236AAF95" w14:textId="0FC9AFF1" w:rsidR="004A533C" w:rsidRPr="007E598F" w:rsidRDefault="004A533C" w:rsidP="007E598F">
            <w:pPr>
              <w:spacing w:beforeLines="50" w:before="120"/>
              <w:ind w:left="0" w:firstLine="0"/>
              <w:rPr>
                <w:rFonts w:eastAsiaTheme="minorEastAsia"/>
                <w:lang w:eastAsia="zh-CN"/>
              </w:rPr>
            </w:pPr>
            <w:r>
              <w:rPr>
                <w:rFonts w:eastAsiaTheme="minorEastAsia" w:hint="eastAsia"/>
                <w:lang w:eastAsia="zh-CN"/>
              </w:rPr>
              <w:t>F</w:t>
            </w:r>
            <w:r>
              <w:rPr>
                <w:rFonts w:eastAsiaTheme="minorEastAsia"/>
                <w:lang w:eastAsia="zh-CN"/>
              </w:rPr>
              <w:t>TP model 3</w:t>
            </w:r>
          </w:p>
        </w:tc>
      </w:tr>
    </w:tbl>
    <w:p w14:paraId="10ED15E1" w14:textId="07E8E22C" w:rsidR="007E598F" w:rsidRDefault="007E598F" w:rsidP="00EA2B7C">
      <w:pPr>
        <w:spacing w:beforeLines="50" w:before="120"/>
        <w:ind w:left="0" w:firstLine="0"/>
        <w:rPr>
          <w:rFonts w:eastAsiaTheme="minorEastAsia"/>
          <w:lang w:val="en-US" w:eastAsia="zh-CN"/>
        </w:rPr>
      </w:pPr>
    </w:p>
    <w:p w14:paraId="0C3968C3" w14:textId="5E096128" w:rsidR="00776D54" w:rsidRPr="00776D54" w:rsidRDefault="00776D54" w:rsidP="00EA2B7C">
      <w:pPr>
        <w:spacing w:beforeLines="50" w:before="120"/>
        <w:ind w:left="0" w:firstLine="0"/>
        <w:rPr>
          <w:rFonts w:eastAsiaTheme="minorEastAsia"/>
          <w:b/>
          <w:lang w:val="en-US" w:eastAsia="zh-CN"/>
        </w:rPr>
      </w:pPr>
      <w:r w:rsidRPr="00776D54">
        <w:rPr>
          <w:rFonts w:eastAsiaTheme="minorEastAsia" w:hint="eastAsia"/>
          <w:b/>
          <w:lang w:val="en-US" w:eastAsia="zh-CN"/>
        </w:rPr>
        <w:t>P</w:t>
      </w:r>
      <w:r w:rsidRPr="00776D54">
        <w:rPr>
          <w:rFonts w:eastAsiaTheme="minorEastAsia"/>
          <w:b/>
          <w:lang w:val="en-US" w:eastAsia="zh-CN"/>
        </w:rPr>
        <w:t>roposal 1: The simulation parameters included in Table 1 is used for SBFD simulation as the starting point.</w:t>
      </w:r>
    </w:p>
    <w:p w14:paraId="56B67553" w14:textId="16EE4FB2" w:rsidR="00CA448A" w:rsidRPr="00CA448A" w:rsidRDefault="00CA448A" w:rsidP="00CA448A">
      <w:pPr>
        <w:pStyle w:val="2"/>
        <w:rPr>
          <w:i w:val="0"/>
        </w:rPr>
      </w:pPr>
      <w:r w:rsidRPr="00CA448A">
        <w:rPr>
          <w:i w:val="0"/>
        </w:rPr>
        <w:t xml:space="preserve">Preliminary simulation assumptions for </w:t>
      </w:r>
      <w:r>
        <w:rPr>
          <w:i w:val="0"/>
        </w:rPr>
        <w:t>dynamic TDD</w:t>
      </w:r>
    </w:p>
    <w:p w14:paraId="7A3EB122" w14:textId="5F2B735B" w:rsidR="00630A5F" w:rsidRDefault="00630A5F" w:rsidP="00630A5F">
      <w:pPr>
        <w:spacing w:beforeLines="50" w:before="120"/>
        <w:ind w:left="0" w:firstLine="0"/>
        <w:rPr>
          <w:rFonts w:eastAsiaTheme="minorEastAsia"/>
          <w:lang w:val="en-US" w:eastAsia="zh-CN"/>
        </w:rPr>
      </w:pPr>
      <w:r>
        <w:rPr>
          <w:rFonts w:eastAsiaTheme="minorEastAsia" w:hint="eastAsia"/>
          <w:lang w:val="en-US" w:eastAsia="zh-CN"/>
        </w:rPr>
        <w:t>A</w:t>
      </w:r>
      <w:r>
        <w:rPr>
          <w:rFonts w:eastAsiaTheme="minorEastAsia"/>
          <w:lang w:val="en-US" w:eastAsia="zh-CN"/>
        </w:rPr>
        <w:t>s discussed in our companion contribution</w:t>
      </w:r>
      <w:r>
        <w:rPr>
          <w:rFonts w:eastAsiaTheme="minorEastAsia"/>
          <w:lang w:val="en-US" w:eastAsia="zh-CN"/>
        </w:rPr>
        <w:fldChar w:fldCharType="begin"/>
      </w:r>
      <w:r>
        <w:rPr>
          <w:rFonts w:eastAsiaTheme="minorEastAsia"/>
          <w:lang w:val="en-US" w:eastAsia="zh-CN"/>
        </w:rPr>
        <w:instrText xml:space="preserve"> REF _Ref102136613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 [1]</w:t>
      </w:r>
      <w:r>
        <w:rPr>
          <w:rFonts w:eastAsiaTheme="minorEastAsia"/>
          <w:lang w:val="en-US" w:eastAsia="zh-CN"/>
        </w:rPr>
        <w:fldChar w:fldCharType="end"/>
      </w:r>
      <w:r>
        <w:rPr>
          <w:rFonts w:eastAsiaTheme="minorEastAsia"/>
          <w:lang w:val="en-US" w:eastAsia="zh-CN"/>
        </w:rPr>
        <w:t>, HetNet scenario should be used for evaluation of co-channel dynamic TDD. W</w:t>
      </w:r>
      <w:r w:rsidR="008F297F">
        <w:rPr>
          <w:rFonts w:eastAsiaTheme="minorEastAsia"/>
          <w:lang w:val="en-US" w:eastAsia="zh-CN"/>
        </w:rPr>
        <w:t>e propose to use the following simulation parameters as the starting point.</w:t>
      </w:r>
    </w:p>
    <w:p w14:paraId="20F55DFA" w14:textId="77C7938B" w:rsidR="00630A5F" w:rsidRPr="00630A5F" w:rsidRDefault="00630A5F" w:rsidP="00630A5F">
      <w:pPr>
        <w:spacing w:beforeLines="50" w:before="120"/>
        <w:ind w:left="0" w:firstLine="0"/>
        <w:jc w:val="center"/>
        <w:rPr>
          <w:rFonts w:eastAsiaTheme="minorEastAsia"/>
          <w:b/>
          <w:lang w:val="en-US" w:eastAsia="zh-CN"/>
        </w:rPr>
      </w:pPr>
      <w:r w:rsidRPr="009B24B4">
        <w:rPr>
          <w:rFonts w:eastAsiaTheme="minorEastAsia"/>
          <w:b/>
          <w:lang w:val="en-US" w:eastAsia="zh-CN"/>
        </w:rPr>
        <w:t xml:space="preserve">Table </w:t>
      </w:r>
      <w:r>
        <w:rPr>
          <w:rFonts w:eastAsiaTheme="minorEastAsia"/>
          <w:b/>
          <w:lang w:val="en-US" w:eastAsia="zh-CN"/>
        </w:rPr>
        <w:t>2</w:t>
      </w:r>
      <w:r w:rsidRPr="009B24B4">
        <w:rPr>
          <w:rFonts w:eastAsiaTheme="minorEastAsia"/>
          <w:b/>
          <w:lang w:val="en-US" w:eastAsia="zh-CN"/>
        </w:rPr>
        <w:t>: Simulation parameters for evaluation on SBFD</w:t>
      </w:r>
    </w:p>
    <w:tbl>
      <w:tblPr>
        <w:tblStyle w:val="af1"/>
        <w:tblW w:w="9634" w:type="dxa"/>
        <w:tblLook w:val="04A0" w:firstRow="1" w:lastRow="0" w:firstColumn="1" w:lastColumn="0" w:noHBand="0" w:noVBand="1"/>
      </w:tblPr>
      <w:tblGrid>
        <w:gridCol w:w="2370"/>
        <w:gridCol w:w="7264"/>
      </w:tblGrid>
      <w:tr w:rsidR="00630A5F" w14:paraId="7B38327A" w14:textId="77777777" w:rsidTr="00630A5F">
        <w:tc>
          <w:tcPr>
            <w:tcW w:w="2370" w:type="dxa"/>
            <w:tcBorders>
              <w:bottom w:val="single" w:sz="4" w:space="0" w:color="auto"/>
            </w:tcBorders>
            <w:shd w:val="clear" w:color="auto" w:fill="F4B083" w:themeFill="accent2" w:themeFillTint="99"/>
            <w:vAlign w:val="center"/>
          </w:tcPr>
          <w:p w14:paraId="521E585E" w14:textId="77777777" w:rsidR="00630A5F" w:rsidRDefault="00630A5F" w:rsidP="00AD5767">
            <w:pPr>
              <w:spacing w:beforeLines="50" w:before="120"/>
              <w:ind w:left="0" w:firstLine="0"/>
              <w:jc w:val="center"/>
              <w:rPr>
                <w:rFonts w:eastAsiaTheme="minorEastAsia"/>
                <w:lang w:val="en-US" w:eastAsia="zh-CN"/>
              </w:rPr>
            </w:pPr>
            <w:r w:rsidRPr="007E598F">
              <w:rPr>
                <w:rFonts w:eastAsiaTheme="minorEastAsia"/>
                <w:b/>
                <w:bCs/>
                <w:lang w:eastAsia="zh-CN"/>
              </w:rPr>
              <w:t>Parameters</w:t>
            </w:r>
          </w:p>
        </w:tc>
        <w:tc>
          <w:tcPr>
            <w:tcW w:w="7264" w:type="dxa"/>
            <w:shd w:val="clear" w:color="auto" w:fill="F4B083" w:themeFill="accent2" w:themeFillTint="99"/>
          </w:tcPr>
          <w:p w14:paraId="7130E117" w14:textId="77777777" w:rsidR="00630A5F" w:rsidRDefault="00630A5F" w:rsidP="00AD5767">
            <w:pPr>
              <w:spacing w:beforeLines="50" w:before="120"/>
              <w:ind w:left="0" w:firstLine="0"/>
              <w:jc w:val="center"/>
              <w:rPr>
                <w:rFonts w:eastAsiaTheme="minorEastAsia"/>
                <w:lang w:val="en-US" w:eastAsia="zh-CN"/>
              </w:rPr>
            </w:pPr>
            <w:r>
              <w:rPr>
                <w:rFonts w:eastAsiaTheme="minorEastAsia"/>
                <w:b/>
                <w:bCs/>
                <w:lang w:eastAsia="zh-CN"/>
              </w:rPr>
              <w:t>Hetnet</w:t>
            </w:r>
          </w:p>
        </w:tc>
      </w:tr>
      <w:tr w:rsidR="00630A5F" w14:paraId="5BD5806A" w14:textId="77777777" w:rsidTr="00630A5F">
        <w:tc>
          <w:tcPr>
            <w:tcW w:w="2370" w:type="dxa"/>
            <w:shd w:val="clear" w:color="auto" w:fill="F4B083" w:themeFill="accent2" w:themeFillTint="99"/>
            <w:vAlign w:val="center"/>
          </w:tcPr>
          <w:p w14:paraId="35F56DBA" w14:textId="77777777" w:rsidR="00630A5F" w:rsidRDefault="00630A5F" w:rsidP="00AD5767">
            <w:pPr>
              <w:spacing w:beforeLines="50" w:before="120"/>
              <w:ind w:left="0" w:firstLine="0"/>
              <w:jc w:val="center"/>
              <w:rPr>
                <w:rFonts w:eastAsiaTheme="minorEastAsia"/>
                <w:lang w:val="en-US" w:eastAsia="zh-CN"/>
              </w:rPr>
            </w:pPr>
            <w:r w:rsidRPr="007E598F">
              <w:rPr>
                <w:rFonts w:eastAsiaTheme="minorEastAsia"/>
                <w:b/>
                <w:bCs/>
                <w:lang w:eastAsia="zh-CN"/>
              </w:rPr>
              <w:t>Layout</w:t>
            </w:r>
          </w:p>
        </w:tc>
        <w:tc>
          <w:tcPr>
            <w:tcW w:w="7264" w:type="dxa"/>
          </w:tcPr>
          <w:p w14:paraId="237F58B5" w14:textId="77777777" w:rsidR="00630A5F" w:rsidRPr="00E04E3F" w:rsidRDefault="00630A5F" w:rsidP="00AD5767">
            <w:pPr>
              <w:spacing w:beforeLines="50" w:before="120"/>
              <w:ind w:left="0" w:firstLine="0"/>
              <w:jc w:val="center"/>
              <w:rPr>
                <w:rFonts w:eastAsiaTheme="minorEastAsia"/>
                <w:lang w:eastAsia="zh-CN"/>
              </w:rPr>
            </w:pPr>
            <w:r w:rsidRPr="00E04E3F">
              <w:rPr>
                <w:rFonts w:eastAsiaTheme="minorEastAsia"/>
                <w:lang w:eastAsia="zh-CN"/>
              </w:rPr>
              <w:t>Two layer</w:t>
            </w:r>
          </w:p>
          <w:p w14:paraId="677ACCF3" w14:textId="77777777" w:rsidR="00630A5F" w:rsidRPr="00E04E3F" w:rsidRDefault="00630A5F" w:rsidP="00AD5767">
            <w:pPr>
              <w:spacing w:beforeLines="50" w:before="120"/>
              <w:ind w:left="0" w:firstLine="0"/>
              <w:jc w:val="center"/>
              <w:rPr>
                <w:rFonts w:eastAsiaTheme="minorEastAsia"/>
                <w:lang w:eastAsia="zh-CN"/>
              </w:rPr>
            </w:pPr>
            <w:r w:rsidRPr="00E04E3F">
              <w:rPr>
                <w:rFonts w:eastAsiaTheme="minorEastAsia"/>
                <w:lang w:eastAsia="zh-CN"/>
              </w:rPr>
              <w:t>Macro layer: Hex. Grid</w:t>
            </w:r>
          </w:p>
          <w:p w14:paraId="6D158521" w14:textId="77777777" w:rsidR="00630A5F" w:rsidRPr="00E04E3F" w:rsidRDefault="00630A5F" w:rsidP="00AD5767">
            <w:pPr>
              <w:spacing w:beforeLines="50" w:before="120"/>
              <w:ind w:left="0" w:firstLine="0"/>
              <w:jc w:val="center"/>
              <w:rPr>
                <w:rFonts w:eastAsiaTheme="minorEastAsia"/>
                <w:lang w:eastAsia="zh-CN"/>
              </w:rPr>
            </w:pPr>
            <w:r w:rsidRPr="00E04E3F">
              <w:rPr>
                <w:rFonts w:eastAsiaTheme="minorEastAsia"/>
                <w:lang w:eastAsia="zh-CN"/>
              </w:rPr>
              <w:t>Micro layer: Random drop</w:t>
            </w:r>
          </w:p>
          <w:p w14:paraId="6DA130AE" w14:textId="0D268C99" w:rsidR="00630A5F" w:rsidRDefault="00630A5F" w:rsidP="00AD5767">
            <w:pPr>
              <w:spacing w:beforeLines="50" w:before="120"/>
              <w:ind w:left="0" w:firstLine="0"/>
              <w:jc w:val="center"/>
              <w:rPr>
                <w:rFonts w:eastAsiaTheme="minorEastAsia"/>
                <w:lang w:val="en-US" w:eastAsia="zh-CN"/>
              </w:rPr>
            </w:pPr>
            <w:r>
              <w:rPr>
                <w:rFonts w:eastAsiaTheme="minorEastAsia"/>
                <w:lang w:eastAsia="zh-CN"/>
              </w:rPr>
              <w:t>-</w:t>
            </w:r>
            <w:r w:rsidRPr="00E04E3F">
              <w:rPr>
                <w:rFonts w:eastAsiaTheme="minorEastAsia"/>
                <w:lang w:eastAsia="zh-CN"/>
              </w:rPr>
              <w:t>3 micro BSs per macro BS</w:t>
            </w:r>
            <w:r>
              <w:rPr>
                <w:rFonts w:eastAsiaTheme="minorEastAsia"/>
                <w:lang w:eastAsia="zh-CN"/>
              </w:rPr>
              <w:t xml:space="preserve"> (38.802)</w:t>
            </w:r>
          </w:p>
        </w:tc>
      </w:tr>
      <w:tr w:rsidR="00630A5F" w14:paraId="22BB7E74" w14:textId="77777777" w:rsidTr="00630A5F">
        <w:tc>
          <w:tcPr>
            <w:tcW w:w="2370" w:type="dxa"/>
            <w:shd w:val="clear" w:color="auto" w:fill="F4B083" w:themeFill="accent2" w:themeFillTint="99"/>
            <w:vAlign w:val="center"/>
          </w:tcPr>
          <w:p w14:paraId="28AC506E" w14:textId="77777777" w:rsidR="00630A5F" w:rsidRPr="00B553AA" w:rsidRDefault="00630A5F" w:rsidP="00AD5767">
            <w:pPr>
              <w:spacing w:beforeLines="50" w:before="120"/>
              <w:ind w:left="0" w:firstLine="0"/>
              <w:jc w:val="center"/>
              <w:rPr>
                <w:rFonts w:eastAsiaTheme="minorEastAsia"/>
                <w:lang w:val="en-US" w:eastAsia="zh-CN"/>
              </w:rPr>
            </w:pPr>
            <w:r w:rsidRPr="00B553AA">
              <w:rPr>
                <w:rFonts w:eastAsiaTheme="minorEastAsia"/>
                <w:b/>
                <w:bCs/>
                <w:lang w:eastAsia="zh-CN"/>
              </w:rPr>
              <w:t>Minimum BS-UE (2D) distance</w:t>
            </w:r>
          </w:p>
        </w:tc>
        <w:tc>
          <w:tcPr>
            <w:tcW w:w="7264" w:type="dxa"/>
            <w:vAlign w:val="center"/>
          </w:tcPr>
          <w:p w14:paraId="75965157" w14:textId="77777777" w:rsidR="00630A5F" w:rsidRDefault="00630A5F" w:rsidP="00AD5767">
            <w:pPr>
              <w:spacing w:beforeLines="50" w:before="120"/>
              <w:ind w:left="0" w:firstLine="0"/>
              <w:jc w:val="center"/>
              <w:rPr>
                <w:rFonts w:eastAsiaTheme="minorEastAsia"/>
                <w:lang w:val="en-US" w:eastAsia="zh-CN"/>
              </w:rPr>
            </w:pPr>
            <w:r w:rsidRPr="007E598F">
              <w:rPr>
                <w:rFonts w:eastAsiaTheme="minorEastAsia"/>
                <w:lang w:eastAsia="zh-CN"/>
              </w:rPr>
              <w:t>35 m:</w:t>
            </w:r>
            <w:r>
              <w:rPr>
                <w:rFonts w:eastAsiaTheme="minorEastAsia"/>
                <w:lang w:eastAsia="zh-CN"/>
              </w:rPr>
              <w:t xml:space="preserve"> TR38.828</w:t>
            </w:r>
          </w:p>
        </w:tc>
      </w:tr>
      <w:tr w:rsidR="00630A5F" w14:paraId="57F3A437" w14:textId="77777777" w:rsidTr="00630A5F">
        <w:tc>
          <w:tcPr>
            <w:tcW w:w="2370" w:type="dxa"/>
            <w:shd w:val="clear" w:color="auto" w:fill="F4B083" w:themeFill="accent2" w:themeFillTint="99"/>
            <w:vAlign w:val="center"/>
          </w:tcPr>
          <w:p w14:paraId="0DEEE7C2" w14:textId="77777777" w:rsidR="00630A5F" w:rsidRPr="00B553AA" w:rsidRDefault="00630A5F" w:rsidP="00AD5767">
            <w:pPr>
              <w:spacing w:beforeLines="50" w:before="120"/>
              <w:ind w:left="0" w:firstLine="0"/>
              <w:jc w:val="center"/>
              <w:rPr>
                <w:rFonts w:eastAsiaTheme="minorEastAsia"/>
                <w:lang w:val="en-US" w:eastAsia="zh-CN"/>
              </w:rPr>
            </w:pPr>
            <w:r w:rsidRPr="00B553AA">
              <w:rPr>
                <w:rFonts w:eastAsiaTheme="minorEastAsia"/>
                <w:b/>
                <w:bCs/>
                <w:lang w:eastAsia="zh-CN"/>
              </w:rPr>
              <w:t>Minimum UE-UE (2D) distance</w:t>
            </w:r>
          </w:p>
        </w:tc>
        <w:tc>
          <w:tcPr>
            <w:tcW w:w="7264" w:type="dxa"/>
            <w:vAlign w:val="center"/>
          </w:tcPr>
          <w:p w14:paraId="213DB91F" w14:textId="77777777" w:rsidR="00630A5F" w:rsidRDefault="00630A5F" w:rsidP="00AD5767">
            <w:pPr>
              <w:spacing w:beforeLines="50" w:before="120"/>
              <w:ind w:left="0" w:firstLine="0"/>
              <w:jc w:val="center"/>
              <w:rPr>
                <w:rFonts w:eastAsiaTheme="minorEastAsia"/>
                <w:lang w:val="en-US" w:eastAsia="zh-CN"/>
              </w:rPr>
            </w:pPr>
            <w:r w:rsidRPr="007E598F">
              <w:rPr>
                <w:rFonts w:eastAsiaTheme="minorEastAsia"/>
                <w:lang w:eastAsia="zh-CN"/>
              </w:rPr>
              <w:t>3 m:</w:t>
            </w:r>
            <w:r>
              <w:rPr>
                <w:rFonts w:eastAsiaTheme="minorEastAsia"/>
                <w:lang w:eastAsia="zh-CN"/>
              </w:rPr>
              <w:t xml:space="preserve"> TR38.828</w:t>
            </w:r>
          </w:p>
        </w:tc>
      </w:tr>
      <w:tr w:rsidR="00630A5F" w14:paraId="60DFA51F" w14:textId="77777777" w:rsidTr="00630A5F">
        <w:tc>
          <w:tcPr>
            <w:tcW w:w="2370" w:type="dxa"/>
            <w:shd w:val="clear" w:color="auto" w:fill="F4B083" w:themeFill="accent2" w:themeFillTint="99"/>
            <w:vAlign w:val="center"/>
          </w:tcPr>
          <w:p w14:paraId="38EFB689" w14:textId="77777777" w:rsidR="00630A5F" w:rsidRDefault="00630A5F" w:rsidP="00AD5767">
            <w:pPr>
              <w:spacing w:beforeLines="50" w:before="120"/>
              <w:ind w:left="0" w:firstLine="0"/>
              <w:jc w:val="center"/>
              <w:rPr>
                <w:rFonts w:eastAsiaTheme="minorEastAsia"/>
                <w:lang w:val="en-US" w:eastAsia="zh-CN"/>
              </w:rPr>
            </w:pPr>
            <w:r w:rsidRPr="007E598F">
              <w:rPr>
                <w:rFonts w:eastAsiaTheme="minorEastAsia"/>
                <w:b/>
                <w:bCs/>
                <w:lang w:eastAsia="zh-CN"/>
              </w:rPr>
              <w:t>Inter-BS distance</w:t>
            </w:r>
          </w:p>
        </w:tc>
        <w:tc>
          <w:tcPr>
            <w:tcW w:w="7264" w:type="dxa"/>
          </w:tcPr>
          <w:p w14:paraId="5F3A7677" w14:textId="77777777" w:rsidR="00630A5F" w:rsidRDefault="00630A5F" w:rsidP="00AD5767">
            <w:pPr>
              <w:spacing w:beforeLines="50" w:before="120"/>
              <w:ind w:left="0" w:firstLine="0"/>
              <w:jc w:val="center"/>
              <w:rPr>
                <w:rFonts w:eastAsiaTheme="minorEastAsia"/>
                <w:lang w:val="en-US" w:eastAsia="zh-CN"/>
              </w:rPr>
            </w:pPr>
            <w:r>
              <w:rPr>
                <w:rFonts w:eastAsiaTheme="minorEastAsia"/>
                <w:lang w:eastAsia="zh-CN"/>
              </w:rPr>
              <w:t>Macro-macro: 20</w:t>
            </w:r>
            <w:r w:rsidRPr="007E598F">
              <w:rPr>
                <w:rFonts w:eastAsiaTheme="minorEastAsia"/>
                <w:lang w:eastAsia="zh-CN"/>
              </w:rPr>
              <w:t>0 m:</w:t>
            </w:r>
            <w:r>
              <w:rPr>
                <w:rFonts w:eastAsiaTheme="minorEastAsia"/>
                <w:lang w:eastAsia="zh-CN"/>
              </w:rPr>
              <w:t xml:space="preserve"> TR38.802</w:t>
            </w:r>
          </w:p>
        </w:tc>
      </w:tr>
      <w:tr w:rsidR="00630A5F" w14:paraId="21479E31" w14:textId="77777777" w:rsidTr="00630A5F">
        <w:tc>
          <w:tcPr>
            <w:tcW w:w="2370" w:type="dxa"/>
            <w:shd w:val="clear" w:color="auto" w:fill="F4B083" w:themeFill="accent2" w:themeFillTint="99"/>
            <w:vAlign w:val="center"/>
          </w:tcPr>
          <w:p w14:paraId="7ECE73B2" w14:textId="77777777" w:rsidR="00630A5F" w:rsidRDefault="00630A5F" w:rsidP="00AD5767">
            <w:pPr>
              <w:spacing w:beforeLines="50" w:before="120"/>
              <w:ind w:left="0" w:firstLine="0"/>
              <w:jc w:val="center"/>
              <w:rPr>
                <w:rFonts w:eastAsiaTheme="minorEastAsia"/>
                <w:lang w:val="en-US" w:eastAsia="zh-CN"/>
              </w:rPr>
            </w:pPr>
            <w:r w:rsidRPr="007E598F">
              <w:rPr>
                <w:rFonts w:eastAsiaTheme="minorEastAsia"/>
                <w:b/>
                <w:bCs/>
                <w:lang w:eastAsia="zh-CN"/>
              </w:rPr>
              <w:t>Carrier frequency</w:t>
            </w:r>
          </w:p>
        </w:tc>
        <w:tc>
          <w:tcPr>
            <w:tcW w:w="7264" w:type="dxa"/>
          </w:tcPr>
          <w:p w14:paraId="513960E9" w14:textId="77777777" w:rsidR="00630A5F" w:rsidRDefault="00630A5F" w:rsidP="00AD5767">
            <w:pPr>
              <w:spacing w:beforeLines="50" w:before="120"/>
              <w:ind w:left="0" w:firstLine="0"/>
              <w:jc w:val="center"/>
              <w:rPr>
                <w:rFonts w:eastAsiaTheme="minorEastAsia"/>
                <w:lang w:val="en-US" w:eastAsia="zh-CN"/>
              </w:rPr>
            </w:pPr>
            <w:r w:rsidRPr="007E598F">
              <w:rPr>
                <w:rFonts w:eastAsiaTheme="minorEastAsia"/>
                <w:lang w:eastAsia="zh-CN"/>
              </w:rPr>
              <w:t>4 GHz</w:t>
            </w:r>
            <w:r>
              <w:rPr>
                <w:rFonts w:eastAsiaTheme="minorEastAsia"/>
                <w:lang w:eastAsia="zh-CN"/>
              </w:rPr>
              <w:t xml:space="preserve"> for FR1, 30 GHz for FR2: TR38.802</w:t>
            </w:r>
          </w:p>
        </w:tc>
      </w:tr>
      <w:tr w:rsidR="00630A5F" w14:paraId="03826F66" w14:textId="77777777" w:rsidTr="00630A5F">
        <w:tc>
          <w:tcPr>
            <w:tcW w:w="2370" w:type="dxa"/>
            <w:shd w:val="clear" w:color="auto" w:fill="F4B083" w:themeFill="accent2" w:themeFillTint="99"/>
            <w:vAlign w:val="center"/>
          </w:tcPr>
          <w:p w14:paraId="538C8595" w14:textId="77777777" w:rsidR="00630A5F" w:rsidRDefault="00630A5F" w:rsidP="00AD5767">
            <w:pPr>
              <w:spacing w:beforeLines="50" w:before="120"/>
              <w:ind w:left="0" w:firstLine="0"/>
              <w:jc w:val="center"/>
              <w:rPr>
                <w:rFonts w:eastAsiaTheme="minorEastAsia"/>
                <w:lang w:val="en-US" w:eastAsia="zh-CN"/>
              </w:rPr>
            </w:pPr>
            <w:r w:rsidRPr="007E598F">
              <w:rPr>
                <w:rFonts w:eastAsiaTheme="minorEastAsia"/>
                <w:b/>
                <w:bCs/>
                <w:lang w:eastAsia="zh-CN"/>
              </w:rPr>
              <w:t>BS Tx power</w:t>
            </w:r>
          </w:p>
        </w:tc>
        <w:tc>
          <w:tcPr>
            <w:tcW w:w="7264" w:type="dxa"/>
          </w:tcPr>
          <w:p w14:paraId="50ED7F6B" w14:textId="77777777" w:rsidR="00630A5F" w:rsidRPr="00630A5F" w:rsidRDefault="00630A5F" w:rsidP="00AD5767">
            <w:pPr>
              <w:pStyle w:val="TAL"/>
              <w:rPr>
                <w:rFonts w:ascii="Times New Roman" w:hAnsi="Times New Roman"/>
                <w:sz w:val="20"/>
                <w:u w:val="single"/>
                <w:lang w:eastAsia="ja-JP"/>
              </w:rPr>
            </w:pPr>
            <w:r w:rsidRPr="00630A5F">
              <w:rPr>
                <w:rFonts w:ascii="Times New Roman" w:hAnsi="Times New Roman"/>
                <w:sz w:val="20"/>
                <w:u w:val="single"/>
                <w:lang w:eastAsia="ja-JP"/>
              </w:rPr>
              <w:t xml:space="preserve">Macro layer (TR 38.802): </w:t>
            </w:r>
          </w:p>
          <w:p w14:paraId="423E00FD" w14:textId="77777777" w:rsidR="00630A5F" w:rsidRPr="00630A5F" w:rsidRDefault="00630A5F" w:rsidP="00AD5767">
            <w:pPr>
              <w:pStyle w:val="TAL"/>
              <w:rPr>
                <w:rFonts w:ascii="Times New Roman" w:hAnsi="Times New Roman"/>
                <w:sz w:val="20"/>
                <w:lang w:eastAsia="ja-JP"/>
              </w:rPr>
            </w:pPr>
            <w:r w:rsidRPr="00630A5F">
              <w:rPr>
                <w:rFonts w:ascii="Times New Roman" w:hAnsi="Times New Roman"/>
                <w:sz w:val="20"/>
                <w:lang w:eastAsia="ja-JP"/>
              </w:rPr>
              <w:t>4GHz: 44 dBm PA scaled down with simulation BW when system BW is higher than simulation BW. Otherwise, 44 dBm</w:t>
            </w:r>
          </w:p>
          <w:p w14:paraId="5FB8D0EF" w14:textId="77777777" w:rsidR="00630A5F" w:rsidRPr="00630A5F" w:rsidRDefault="00630A5F" w:rsidP="00AD5767">
            <w:pPr>
              <w:pStyle w:val="TAL"/>
              <w:rPr>
                <w:rFonts w:ascii="Times New Roman" w:hAnsi="Times New Roman"/>
                <w:sz w:val="20"/>
                <w:lang w:eastAsia="ja-JP"/>
              </w:rPr>
            </w:pPr>
            <w:r w:rsidRPr="00630A5F">
              <w:rPr>
                <w:rFonts w:ascii="Times New Roman" w:hAnsi="Times New Roman"/>
                <w:sz w:val="20"/>
                <w:lang w:eastAsia="ja-JP"/>
              </w:rPr>
              <w:t>30GHz: 40 dBm PA scaled down with simulation BW when system BW is higher than simulation BW. Otherwise, 40 dBm</w:t>
            </w:r>
          </w:p>
          <w:p w14:paraId="503457A9" w14:textId="77777777" w:rsidR="00630A5F" w:rsidRPr="00630A5F" w:rsidRDefault="00630A5F" w:rsidP="00AD5767">
            <w:pPr>
              <w:pStyle w:val="TAL"/>
              <w:rPr>
                <w:rFonts w:ascii="Times New Roman" w:hAnsi="Times New Roman"/>
                <w:sz w:val="20"/>
                <w:u w:val="single"/>
                <w:lang w:eastAsia="ja-JP"/>
              </w:rPr>
            </w:pPr>
            <w:r w:rsidRPr="00630A5F">
              <w:rPr>
                <w:rFonts w:ascii="Times New Roman" w:hAnsi="Times New Roman"/>
                <w:sz w:val="20"/>
                <w:u w:val="single"/>
                <w:lang w:eastAsia="ja-JP"/>
              </w:rPr>
              <w:t>Micro layer (TR 38.802):</w:t>
            </w:r>
          </w:p>
          <w:p w14:paraId="0313CB62" w14:textId="77777777" w:rsidR="00630A5F" w:rsidRPr="00630A5F" w:rsidRDefault="00630A5F" w:rsidP="00AD5767">
            <w:pPr>
              <w:pStyle w:val="TAL"/>
              <w:rPr>
                <w:rFonts w:ascii="Times New Roman" w:hAnsi="Times New Roman"/>
                <w:sz w:val="20"/>
                <w:lang w:eastAsia="ja-JP"/>
              </w:rPr>
            </w:pPr>
            <w:r w:rsidRPr="00630A5F">
              <w:rPr>
                <w:rFonts w:ascii="Times New Roman" w:hAnsi="Times New Roman"/>
                <w:sz w:val="20"/>
                <w:lang w:eastAsia="ja-JP"/>
              </w:rPr>
              <w:t>4 GHz: 33dBm for 20MHz system bandwidth</w:t>
            </w:r>
          </w:p>
          <w:p w14:paraId="296E320A" w14:textId="77777777" w:rsidR="00630A5F" w:rsidRPr="00630A5F" w:rsidRDefault="00630A5F" w:rsidP="00630A5F">
            <w:pPr>
              <w:spacing w:beforeLines="50" w:before="120"/>
              <w:ind w:left="0" w:firstLine="0"/>
              <w:rPr>
                <w:rFonts w:ascii="Times New Roman" w:eastAsiaTheme="minorEastAsia" w:hAnsi="Times New Roman"/>
                <w:lang w:val="en-US" w:eastAsia="zh-CN"/>
              </w:rPr>
            </w:pPr>
            <w:r w:rsidRPr="00630A5F">
              <w:rPr>
                <w:rFonts w:ascii="Times New Roman" w:hAnsi="Times New Roman"/>
                <w:lang w:eastAsia="ja-JP"/>
              </w:rPr>
              <w:t>Above 6GHz: 33 dBm PA scaled down with simulation BW when system BW is higher than simulation BW. Otherwise, 33 dBm.</w:t>
            </w:r>
          </w:p>
        </w:tc>
      </w:tr>
      <w:tr w:rsidR="00630A5F" w14:paraId="31B85B0F" w14:textId="77777777" w:rsidTr="00630A5F">
        <w:tc>
          <w:tcPr>
            <w:tcW w:w="2370" w:type="dxa"/>
            <w:shd w:val="clear" w:color="auto" w:fill="F4B083" w:themeFill="accent2" w:themeFillTint="99"/>
            <w:vAlign w:val="center"/>
          </w:tcPr>
          <w:p w14:paraId="3DF8444B" w14:textId="77777777" w:rsidR="00630A5F" w:rsidRDefault="00630A5F" w:rsidP="00AD5767">
            <w:pPr>
              <w:spacing w:beforeLines="50" w:before="120"/>
              <w:ind w:left="0" w:firstLine="0"/>
              <w:jc w:val="center"/>
              <w:rPr>
                <w:rFonts w:eastAsiaTheme="minorEastAsia"/>
                <w:lang w:val="en-US" w:eastAsia="zh-CN"/>
              </w:rPr>
            </w:pPr>
            <w:r w:rsidRPr="007E598F">
              <w:rPr>
                <w:rFonts w:eastAsiaTheme="minorEastAsia"/>
                <w:b/>
                <w:bCs/>
                <w:lang w:eastAsia="zh-CN"/>
              </w:rPr>
              <w:t>UE Tx power</w:t>
            </w:r>
          </w:p>
        </w:tc>
        <w:tc>
          <w:tcPr>
            <w:tcW w:w="7264" w:type="dxa"/>
          </w:tcPr>
          <w:p w14:paraId="7860B979" w14:textId="77777777" w:rsidR="00630A5F" w:rsidRDefault="00630A5F" w:rsidP="00AD5767">
            <w:pPr>
              <w:spacing w:beforeLines="50" w:before="120"/>
              <w:ind w:left="0" w:firstLine="0"/>
              <w:jc w:val="center"/>
              <w:rPr>
                <w:rFonts w:eastAsiaTheme="minorEastAsia"/>
                <w:lang w:val="en-US" w:eastAsia="zh-CN"/>
              </w:rPr>
            </w:pPr>
            <w:r w:rsidRPr="007E598F">
              <w:rPr>
                <w:rFonts w:eastAsiaTheme="minorEastAsia"/>
                <w:lang w:eastAsia="zh-CN"/>
              </w:rPr>
              <w:t>23 dBm:</w:t>
            </w:r>
            <w:r>
              <w:rPr>
                <w:rFonts w:eastAsiaTheme="minorEastAsia"/>
                <w:lang w:eastAsia="zh-CN"/>
              </w:rPr>
              <w:t xml:space="preserve"> TR38.802</w:t>
            </w:r>
          </w:p>
        </w:tc>
      </w:tr>
      <w:tr w:rsidR="00630A5F" w14:paraId="2F70ABD6" w14:textId="77777777" w:rsidTr="00630A5F">
        <w:tc>
          <w:tcPr>
            <w:tcW w:w="2370" w:type="dxa"/>
            <w:shd w:val="clear" w:color="auto" w:fill="F4B083" w:themeFill="accent2" w:themeFillTint="99"/>
            <w:vAlign w:val="center"/>
          </w:tcPr>
          <w:p w14:paraId="088A0AEC" w14:textId="77777777" w:rsidR="00630A5F" w:rsidRPr="007E598F" w:rsidRDefault="00630A5F" w:rsidP="00AD5767">
            <w:pPr>
              <w:spacing w:beforeLines="50" w:before="120"/>
              <w:ind w:left="0" w:firstLine="0"/>
              <w:jc w:val="center"/>
              <w:rPr>
                <w:rFonts w:eastAsiaTheme="minorEastAsia"/>
                <w:b/>
                <w:bCs/>
                <w:lang w:eastAsia="zh-CN"/>
              </w:rPr>
            </w:pPr>
            <w:r>
              <w:rPr>
                <w:rFonts w:eastAsiaTheme="minorEastAsia"/>
                <w:b/>
                <w:bCs/>
                <w:lang w:eastAsia="zh-CN"/>
              </w:rPr>
              <w:t>Channel mode</w:t>
            </w:r>
          </w:p>
        </w:tc>
        <w:tc>
          <w:tcPr>
            <w:tcW w:w="7264" w:type="dxa"/>
          </w:tcPr>
          <w:p w14:paraId="32D1A340" w14:textId="77777777" w:rsidR="00630A5F" w:rsidRPr="007E598F" w:rsidRDefault="00630A5F" w:rsidP="00AD5767">
            <w:pPr>
              <w:spacing w:beforeLines="50" w:before="120"/>
              <w:ind w:left="0" w:firstLine="0"/>
              <w:jc w:val="center"/>
              <w:rPr>
                <w:rFonts w:eastAsiaTheme="minorEastAsia"/>
                <w:lang w:eastAsia="zh-CN"/>
              </w:rPr>
            </w:pPr>
            <w:r>
              <w:rPr>
                <w:rFonts w:eastAsiaTheme="minorEastAsia" w:hint="eastAsia"/>
                <w:lang w:eastAsia="zh-CN"/>
              </w:rPr>
              <w:t>T</w:t>
            </w:r>
            <w:r>
              <w:rPr>
                <w:rFonts w:eastAsiaTheme="minorEastAsia"/>
                <w:lang w:eastAsia="zh-CN"/>
              </w:rPr>
              <w:t>R 38.802</w:t>
            </w:r>
          </w:p>
        </w:tc>
      </w:tr>
      <w:tr w:rsidR="00630A5F" w14:paraId="659CD672" w14:textId="77777777" w:rsidTr="00630A5F">
        <w:tc>
          <w:tcPr>
            <w:tcW w:w="2370" w:type="dxa"/>
            <w:shd w:val="clear" w:color="auto" w:fill="F4B083" w:themeFill="accent2" w:themeFillTint="99"/>
            <w:vAlign w:val="center"/>
          </w:tcPr>
          <w:p w14:paraId="107D0590" w14:textId="77777777" w:rsidR="00630A5F" w:rsidRDefault="00630A5F" w:rsidP="00AD5767">
            <w:pPr>
              <w:spacing w:beforeLines="50" w:before="120"/>
              <w:ind w:left="0" w:firstLine="0"/>
              <w:jc w:val="center"/>
              <w:rPr>
                <w:rFonts w:eastAsiaTheme="minorEastAsia"/>
                <w:b/>
                <w:bCs/>
                <w:lang w:eastAsia="zh-CN"/>
              </w:rPr>
            </w:pPr>
            <w:r>
              <w:rPr>
                <w:rFonts w:eastAsiaTheme="minorEastAsia" w:hint="eastAsia"/>
                <w:b/>
                <w:bCs/>
                <w:lang w:eastAsia="zh-CN"/>
              </w:rPr>
              <w:t>T</w:t>
            </w:r>
            <w:r>
              <w:rPr>
                <w:rFonts w:eastAsiaTheme="minorEastAsia"/>
                <w:b/>
                <w:bCs/>
                <w:lang w:eastAsia="zh-CN"/>
              </w:rPr>
              <w:t>DD configuration</w:t>
            </w:r>
          </w:p>
        </w:tc>
        <w:tc>
          <w:tcPr>
            <w:tcW w:w="7264" w:type="dxa"/>
          </w:tcPr>
          <w:p w14:paraId="0A8F2631" w14:textId="08820760" w:rsidR="00630A5F" w:rsidRDefault="00630A5F" w:rsidP="00AD5767">
            <w:pPr>
              <w:spacing w:beforeLines="50" w:before="120"/>
              <w:ind w:left="0" w:firstLine="0"/>
              <w:rPr>
                <w:rFonts w:eastAsiaTheme="minorEastAsia"/>
                <w:lang w:eastAsia="zh-CN"/>
              </w:rPr>
            </w:pPr>
            <w:r>
              <w:rPr>
                <w:rFonts w:eastAsiaTheme="minorEastAsia" w:hint="eastAsia"/>
                <w:lang w:eastAsia="zh-CN"/>
              </w:rPr>
              <w:t>M</w:t>
            </w:r>
            <w:r>
              <w:rPr>
                <w:rFonts w:eastAsiaTheme="minorEastAsia"/>
                <w:lang w:eastAsia="zh-CN"/>
              </w:rPr>
              <w:t>acro layer: DDDSU</w:t>
            </w:r>
          </w:p>
          <w:p w14:paraId="0866AA38" w14:textId="449B66CF" w:rsidR="00630A5F" w:rsidRDefault="00630A5F" w:rsidP="00AD5767">
            <w:pPr>
              <w:spacing w:beforeLines="50" w:before="120"/>
              <w:ind w:left="0" w:firstLine="0"/>
              <w:rPr>
                <w:rFonts w:eastAsiaTheme="minorEastAsia"/>
                <w:lang w:eastAsia="zh-CN"/>
              </w:rPr>
            </w:pPr>
            <w:r>
              <w:rPr>
                <w:rFonts w:eastAsiaTheme="minorEastAsia"/>
                <w:lang w:eastAsia="zh-CN"/>
              </w:rPr>
              <w:t>Micro layer: DSUUU</w:t>
            </w:r>
            <w:r w:rsidR="00776D54">
              <w:rPr>
                <w:rFonts w:eastAsiaTheme="minorEastAsia" w:hint="eastAsia"/>
                <w:lang w:eastAsia="zh-CN"/>
              </w:rPr>
              <w:t>/</w:t>
            </w:r>
            <w:r>
              <w:rPr>
                <w:rFonts w:eastAsiaTheme="minorEastAsia"/>
                <w:lang w:eastAsia="zh-CN"/>
              </w:rPr>
              <w:t>Flexible TDD</w:t>
            </w:r>
          </w:p>
        </w:tc>
      </w:tr>
      <w:tr w:rsidR="00630A5F" w14:paraId="28157394" w14:textId="77777777" w:rsidTr="00630A5F">
        <w:tc>
          <w:tcPr>
            <w:tcW w:w="2370" w:type="dxa"/>
            <w:shd w:val="clear" w:color="auto" w:fill="F4B083" w:themeFill="accent2" w:themeFillTint="99"/>
            <w:vAlign w:val="center"/>
          </w:tcPr>
          <w:p w14:paraId="4CDBC4C8" w14:textId="77777777" w:rsidR="00630A5F" w:rsidRPr="007E598F" w:rsidRDefault="00630A5F" w:rsidP="00AD5767">
            <w:pPr>
              <w:spacing w:beforeLines="50" w:before="120"/>
              <w:ind w:left="0" w:firstLine="0"/>
              <w:jc w:val="center"/>
              <w:rPr>
                <w:rFonts w:eastAsiaTheme="minorEastAsia"/>
                <w:b/>
                <w:bCs/>
                <w:lang w:eastAsia="zh-CN"/>
              </w:rPr>
            </w:pPr>
            <w:r>
              <w:rPr>
                <w:rFonts w:eastAsiaTheme="minorEastAsia" w:hint="eastAsia"/>
                <w:b/>
                <w:bCs/>
                <w:lang w:eastAsia="zh-CN"/>
              </w:rPr>
              <w:t>T</w:t>
            </w:r>
            <w:r>
              <w:rPr>
                <w:rFonts w:eastAsiaTheme="minorEastAsia"/>
                <w:b/>
                <w:bCs/>
                <w:lang w:eastAsia="zh-CN"/>
              </w:rPr>
              <w:t>raffic model</w:t>
            </w:r>
          </w:p>
        </w:tc>
        <w:tc>
          <w:tcPr>
            <w:tcW w:w="7264" w:type="dxa"/>
            <w:vAlign w:val="center"/>
          </w:tcPr>
          <w:p w14:paraId="2618FFAE" w14:textId="77777777" w:rsidR="00630A5F" w:rsidRPr="007E598F" w:rsidRDefault="00630A5F" w:rsidP="00AD5767">
            <w:pPr>
              <w:spacing w:beforeLines="50" w:before="120"/>
              <w:ind w:left="0" w:firstLine="0"/>
              <w:jc w:val="center"/>
              <w:rPr>
                <w:rFonts w:eastAsiaTheme="minorEastAsia"/>
                <w:lang w:eastAsia="zh-CN"/>
              </w:rPr>
            </w:pPr>
            <w:r>
              <w:rPr>
                <w:rFonts w:eastAsiaTheme="minorEastAsia" w:hint="eastAsia"/>
                <w:lang w:eastAsia="zh-CN"/>
              </w:rPr>
              <w:t>F</w:t>
            </w:r>
            <w:r>
              <w:rPr>
                <w:rFonts w:eastAsiaTheme="minorEastAsia"/>
                <w:lang w:eastAsia="zh-CN"/>
              </w:rPr>
              <w:t>TP model 3</w:t>
            </w:r>
          </w:p>
        </w:tc>
      </w:tr>
    </w:tbl>
    <w:p w14:paraId="22112EBC" w14:textId="77777777" w:rsidR="00776D54" w:rsidRDefault="00776D54" w:rsidP="00776D54">
      <w:pPr>
        <w:spacing w:beforeLines="50" w:before="120"/>
        <w:ind w:left="0" w:firstLine="0"/>
        <w:rPr>
          <w:rFonts w:eastAsiaTheme="minorEastAsia"/>
          <w:b/>
          <w:lang w:val="en-US" w:eastAsia="zh-CN"/>
        </w:rPr>
      </w:pPr>
    </w:p>
    <w:p w14:paraId="618CE62F" w14:textId="6AC93F97" w:rsidR="00776D54" w:rsidRPr="00776D54" w:rsidRDefault="00776D54" w:rsidP="00776D54">
      <w:pPr>
        <w:spacing w:beforeLines="50" w:before="120"/>
        <w:ind w:left="0" w:firstLine="0"/>
        <w:rPr>
          <w:rFonts w:eastAsiaTheme="minorEastAsia"/>
          <w:b/>
          <w:lang w:val="en-US" w:eastAsia="zh-CN"/>
        </w:rPr>
      </w:pPr>
      <w:r w:rsidRPr="00776D54">
        <w:rPr>
          <w:rFonts w:eastAsiaTheme="minorEastAsia" w:hint="eastAsia"/>
          <w:b/>
          <w:lang w:val="en-US" w:eastAsia="zh-CN"/>
        </w:rPr>
        <w:t>P</w:t>
      </w:r>
      <w:r w:rsidRPr="00776D54">
        <w:rPr>
          <w:rFonts w:eastAsiaTheme="minorEastAsia"/>
          <w:b/>
          <w:lang w:val="en-US" w:eastAsia="zh-CN"/>
        </w:rPr>
        <w:t xml:space="preserve">roposal </w:t>
      </w:r>
      <w:r>
        <w:rPr>
          <w:rFonts w:eastAsiaTheme="minorEastAsia"/>
          <w:b/>
          <w:lang w:val="en-US" w:eastAsia="zh-CN"/>
        </w:rPr>
        <w:t>2</w:t>
      </w:r>
      <w:r w:rsidRPr="00776D54">
        <w:rPr>
          <w:rFonts w:eastAsiaTheme="minorEastAsia"/>
          <w:b/>
          <w:lang w:val="en-US" w:eastAsia="zh-CN"/>
        </w:rPr>
        <w:t xml:space="preserve">: The simulation parameters included in Table </w:t>
      </w:r>
      <w:r>
        <w:rPr>
          <w:rFonts w:eastAsiaTheme="minorEastAsia"/>
          <w:b/>
          <w:lang w:val="en-US" w:eastAsia="zh-CN"/>
        </w:rPr>
        <w:t>2</w:t>
      </w:r>
      <w:r w:rsidRPr="00776D54">
        <w:rPr>
          <w:rFonts w:eastAsiaTheme="minorEastAsia"/>
          <w:b/>
          <w:lang w:val="en-US" w:eastAsia="zh-CN"/>
        </w:rPr>
        <w:t xml:space="preserve"> is used for </w:t>
      </w:r>
      <w:r>
        <w:rPr>
          <w:rFonts w:eastAsiaTheme="minorEastAsia"/>
          <w:b/>
          <w:lang w:val="en-US" w:eastAsia="zh-CN"/>
        </w:rPr>
        <w:t>co-channel dynamic TDD</w:t>
      </w:r>
      <w:r w:rsidRPr="00776D54">
        <w:rPr>
          <w:rFonts w:eastAsiaTheme="minorEastAsia"/>
          <w:b/>
          <w:lang w:val="en-US" w:eastAsia="zh-CN"/>
        </w:rPr>
        <w:t xml:space="preserve"> </w:t>
      </w:r>
      <w:r w:rsidR="000B6048">
        <w:rPr>
          <w:rFonts w:eastAsiaTheme="minorEastAsia"/>
          <w:b/>
          <w:lang w:val="en-US" w:eastAsia="zh-CN"/>
        </w:rPr>
        <w:t xml:space="preserve">simulation </w:t>
      </w:r>
      <w:r w:rsidRPr="00776D54">
        <w:rPr>
          <w:rFonts w:eastAsiaTheme="minorEastAsia"/>
          <w:b/>
          <w:lang w:val="en-US" w:eastAsia="zh-CN"/>
        </w:rPr>
        <w:t>as the starting point.</w:t>
      </w:r>
    </w:p>
    <w:p w14:paraId="3166C1AA" w14:textId="77777777" w:rsidR="008F297F" w:rsidRPr="00776D54" w:rsidRDefault="008F297F" w:rsidP="00EA2B7C">
      <w:pPr>
        <w:spacing w:beforeLines="50" w:before="120"/>
        <w:ind w:left="0" w:firstLine="0"/>
        <w:rPr>
          <w:rFonts w:eastAsiaTheme="minorEastAsia"/>
          <w:lang w:val="en-US" w:eastAsia="zh-CN"/>
        </w:rPr>
      </w:pPr>
    </w:p>
    <w:p w14:paraId="32F4E6AC" w14:textId="0C203304" w:rsidR="00C46ACD" w:rsidRPr="003B5F4D" w:rsidRDefault="00050DC9" w:rsidP="008570EF">
      <w:pPr>
        <w:pStyle w:val="1"/>
        <w:rPr>
          <w:color w:val="000000"/>
        </w:rPr>
      </w:pPr>
      <w:r w:rsidRPr="003B5F4D">
        <w:rPr>
          <w:color w:val="000000"/>
        </w:rPr>
        <w:t>Conclusion</w:t>
      </w:r>
      <w:r w:rsidR="000B02D5">
        <w:rPr>
          <w:color w:val="000000"/>
        </w:rPr>
        <w:t xml:space="preserve"> </w:t>
      </w:r>
      <w:r w:rsidR="002F2567">
        <w:rPr>
          <w:color w:val="000000"/>
        </w:rPr>
        <w:t xml:space="preserve"> </w:t>
      </w:r>
    </w:p>
    <w:p w14:paraId="784230B8" w14:textId="7AB7843C" w:rsidR="005504A3" w:rsidRPr="00491A15" w:rsidRDefault="007F03A6" w:rsidP="002750EC">
      <w:pPr>
        <w:spacing w:beforeLines="50" w:before="120"/>
        <w:ind w:left="0" w:firstLine="0"/>
        <w:rPr>
          <w:rFonts w:ascii="Times New Roman" w:eastAsia="宋体" w:hAnsi="Times New Roman"/>
          <w:b/>
          <w:color w:val="000000"/>
          <w:sz w:val="21"/>
          <w:szCs w:val="21"/>
          <w:lang w:eastAsia="zh-CN"/>
        </w:rPr>
      </w:pPr>
      <w:r>
        <w:rPr>
          <w:rFonts w:ascii="Times New Roman" w:eastAsiaTheme="minorEastAsia" w:hAnsi="Times New Roman"/>
          <w:sz w:val="21"/>
          <w:szCs w:val="21"/>
          <w:lang w:eastAsia="zh-CN"/>
        </w:rPr>
        <w:t xml:space="preserve">In this contribution, we provide our views on </w:t>
      </w:r>
      <w:r w:rsidR="00776D54">
        <w:rPr>
          <w:rFonts w:ascii="Times New Roman" w:eastAsiaTheme="minorEastAsia" w:hAnsi="Times New Roman"/>
          <w:sz w:val="21"/>
          <w:szCs w:val="21"/>
          <w:lang w:eastAsia="zh-CN"/>
        </w:rPr>
        <w:t>the preliminary simulation assumptions for SBFD and dynamic TDD evaluation</w:t>
      </w:r>
      <w:r>
        <w:rPr>
          <w:rFonts w:ascii="Times New Roman" w:eastAsiaTheme="minorEastAsia" w:hAnsi="Times New Roman"/>
          <w:sz w:val="21"/>
          <w:szCs w:val="21"/>
          <w:lang w:eastAsia="zh-CN"/>
        </w:rPr>
        <w:t>. W</w:t>
      </w:r>
      <w:r w:rsidR="00F27F8D">
        <w:rPr>
          <w:rFonts w:ascii="Times New Roman" w:eastAsiaTheme="minorEastAsia" w:hAnsi="Times New Roman"/>
          <w:sz w:val="21"/>
          <w:szCs w:val="21"/>
          <w:lang w:eastAsia="zh-CN"/>
        </w:rPr>
        <w:t xml:space="preserve">e have the following </w:t>
      </w:r>
      <w:r>
        <w:rPr>
          <w:rFonts w:ascii="Times New Roman" w:eastAsiaTheme="minorEastAsia" w:hAnsi="Times New Roman"/>
          <w:sz w:val="21"/>
          <w:szCs w:val="21"/>
          <w:lang w:eastAsia="zh-CN"/>
        </w:rPr>
        <w:t>proposals</w:t>
      </w:r>
      <w:r w:rsidR="005504A3" w:rsidRPr="00491A15">
        <w:rPr>
          <w:rFonts w:ascii="Times New Roman" w:eastAsia="宋体" w:hAnsi="Times New Roman"/>
          <w:color w:val="000000"/>
          <w:sz w:val="21"/>
          <w:szCs w:val="21"/>
          <w:lang w:eastAsia="zh-CN"/>
        </w:rPr>
        <w:t>:</w:t>
      </w:r>
    </w:p>
    <w:p w14:paraId="06155519" w14:textId="77777777" w:rsidR="00776D54" w:rsidRPr="00776D54" w:rsidRDefault="00776D54" w:rsidP="00776D54">
      <w:pPr>
        <w:spacing w:beforeLines="50" w:before="120"/>
        <w:ind w:left="0" w:firstLine="0"/>
        <w:rPr>
          <w:rFonts w:eastAsiaTheme="minorEastAsia"/>
          <w:b/>
          <w:lang w:val="en-US" w:eastAsia="zh-CN"/>
        </w:rPr>
      </w:pPr>
      <w:r w:rsidRPr="00776D54">
        <w:rPr>
          <w:rFonts w:eastAsiaTheme="minorEastAsia" w:hint="eastAsia"/>
          <w:b/>
          <w:lang w:val="en-US" w:eastAsia="zh-CN"/>
        </w:rPr>
        <w:t>P</w:t>
      </w:r>
      <w:r w:rsidRPr="00776D54">
        <w:rPr>
          <w:rFonts w:eastAsiaTheme="minorEastAsia"/>
          <w:b/>
          <w:lang w:val="en-US" w:eastAsia="zh-CN"/>
        </w:rPr>
        <w:t>roposal 1: The simulation parameters included in Table 1 is used for SBFD simulation as the starting point.</w:t>
      </w:r>
    </w:p>
    <w:p w14:paraId="53D5D79E" w14:textId="0C394D56" w:rsidR="00776D54" w:rsidRPr="00776D54" w:rsidRDefault="00776D54" w:rsidP="00776D54">
      <w:pPr>
        <w:spacing w:beforeLines="50" w:before="120"/>
        <w:ind w:left="0" w:firstLine="0"/>
        <w:rPr>
          <w:rFonts w:eastAsiaTheme="minorEastAsia"/>
          <w:b/>
          <w:lang w:val="en-US" w:eastAsia="zh-CN"/>
        </w:rPr>
      </w:pPr>
      <w:r w:rsidRPr="00776D54">
        <w:rPr>
          <w:rFonts w:eastAsiaTheme="minorEastAsia" w:hint="eastAsia"/>
          <w:b/>
          <w:lang w:val="en-US" w:eastAsia="zh-CN"/>
        </w:rPr>
        <w:t>P</w:t>
      </w:r>
      <w:r w:rsidRPr="00776D54">
        <w:rPr>
          <w:rFonts w:eastAsiaTheme="minorEastAsia"/>
          <w:b/>
          <w:lang w:val="en-US" w:eastAsia="zh-CN"/>
        </w:rPr>
        <w:t xml:space="preserve">roposal </w:t>
      </w:r>
      <w:r>
        <w:rPr>
          <w:rFonts w:eastAsiaTheme="minorEastAsia"/>
          <w:b/>
          <w:lang w:val="en-US" w:eastAsia="zh-CN"/>
        </w:rPr>
        <w:t>2</w:t>
      </w:r>
      <w:r w:rsidRPr="00776D54">
        <w:rPr>
          <w:rFonts w:eastAsiaTheme="minorEastAsia"/>
          <w:b/>
          <w:lang w:val="en-US" w:eastAsia="zh-CN"/>
        </w:rPr>
        <w:t xml:space="preserve">: The simulation parameters included in Table </w:t>
      </w:r>
      <w:r>
        <w:rPr>
          <w:rFonts w:eastAsiaTheme="minorEastAsia"/>
          <w:b/>
          <w:lang w:val="en-US" w:eastAsia="zh-CN"/>
        </w:rPr>
        <w:t>2</w:t>
      </w:r>
      <w:r w:rsidRPr="00776D54">
        <w:rPr>
          <w:rFonts w:eastAsiaTheme="minorEastAsia"/>
          <w:b/>
          <w:lang w:val="en-US" w:eastAsia="zh-CN"/>
        </w:rPr>
        <w:t xml:space="preserve"> is used for </w:t>
      </w:r>
      <w:r>
        <w:rPr>
          <w:rFonts w:eastAsiaTheme="minorEastAsia"/>
          <w:b/>
          <w:lang w:val="en-US" w:eastAsia="zh-CN"/>
        </w:rPr>
        <w:t>co-channel dynamic TDD</w:t>
      </w:r>
      <w:r w:rsidR="000B6048">
        <w:rPr>
          <w:rFonts w:eastAsiaTheme="minorEastAsia"/>
          <w:b/>
          <w:lang w:val="en-US" w:eastAsia="zh-CN"/>
        </w:rPr>
        <w:t xml:space="preserve"> simulation</w:t>
      </w:r>
      <w:bookmarkStart w:id="4" w:name="_GoBack"/>
      <w:bookmarkEnd w:id="4"/>
      <w:r w:rsidRPr="00776D54">
        <w:rPr>
          <w:rFonts w:eastAsiaTheme="minorEastAsia"/>
          <w:b/>
          <w:lang w:val="en-US" w:eastAsia="zh-CN"/>
        </w:rPr>
        <w:t xml:space="preserve"> as the starting point.</w:t>
      </w:r>
    </w:p>
    <w:p w14:paraId="7D5FFF09" w14:textId="77777777" w:rsidR="00050DC9" w:rsidRPr="00FB39B6" w:rsidRDefault="00050DC9" w:rsidP="00EC5F0C">
      <w:pPr>
        <w:pStyle w:val="1"/>
        <w:rPr>
          <w:rStyle w:val="aff1"/>
          <w:b/>
          <w:color w:val="000000"/>
        </w:rPr>
      </w:pPr>
      <w:r w:rsidRPr="00FB39B6">
        <w:rPr>
          <w:rStyle w:val="aff1"/>
          <w:b/>
          <w:color w:val="000000"/>
        </w:rPr>
        <w:lastRenderedPageBreak/>
        <w:t>Reference</w:t>
      </w:r>
    </w:p>
    <w:p w14:paraId="38245396" w14:textId="7CD55314" w:rsidR="007D0F41" w:rsidRPr="007C2A77" w:rsidRDefault="007D0F41" w:rsidP="007D0F41">
      <w:pPr>
        <w:pStyle w:val="a4"/>
        <w:numPr>
          <w:ilvl w:val="1"/>
          <w:numId w:val="12"/>
        </w:numPr>
        <w:tabs>
          <w:tab w:val="left" w:pos="0"/>
        </w:tabs>
        <w:jc w:val="left"/>
        <w:rPr>
          <w:rFonts w:ascii="Times New Roman" w:eastAsiaTheme="minorEastAsia" w:hAnsi="Times New Roman"/>
          <w:sz w:val="21"/>
          <w:szCs w:val="21"/>
          <w:lang w:eastAsia="zh-CN"/>
        </w:rPr>
      </w:pPr>
      <w:bookmarkStart w:id="5" w:name="_Ref102136613"/>
      <w:r>
        <w:rPr>
          <w:rFonts w:ascii="Times New Roman" w:eastAsiaTheme="minorEastAsia" w:hAnsi="Times New Roman"/>
          <w:sz w:val="21"/>
          <w:szCs w:val="21"/>
          <w:lang w:eastAsia="zh-CN"/>
        </w:rPr>
        <w:t xml:space="preserve">R1-2203814, Discussion </w:t>
      </w:r>
      <w:r w:rsidRPr="007D0F41">
        <w:rPr>
          <w:rFonts w:ascii="Times New Roman" w:eastAsiaTheme="minorEastAsia" w:hAnsi="Times New Roman"/>
          <w:sz w:val="21"/>
          <w:szCs w:val="21"/>
          <w:lang w:eastAsia="zh-CN"/>
        </w:rPr>
        <w:t>on</w:t>
      </w:r>
      <w:r>
        <w:rPr>
          <w:rFonts w:ascii="Times New Roman" w:eastAsiaTheme="minorEastAsia" w:hAnsi="Times New Roman"/>
          <w:sz w:val="21"/>
          <w:szCs w:val="21"/>
          <w:lang w:eastAsia="zh-CN"/>
        </w:rPr>
        <w:t xml:space="preserve"> </w:t>
      </w:r>
      <w:r w:rsidRPr="007D0F41">
        <w:rPr>
          <w:rFonts w:ascii="Times New Roman" w:eastAsiaTheme="minorEastAsia" w:hAnsi="Times New Roman"/>
          <w:sz w:val="21"/>
          <w:szCs w:val="21"/>
          <w:lang w:eastAsia="zh-CN"/>
        </w:rPr>
        <w:t>evaluation</w:t>
      </w:r>
      <w:r>
        <w:rPr>
          <w:rFonts w:ascii="Times New Roman" w:eastAsiaTheme="minorEastAsia" w:hAnsi="Times New Roman"/>
          <w:sz w:val="21"/>
          <w:szCs w:val="21"/>
          <w:lang w:eastAsia="zh-CN"/>
        </w:rPr>
        <w:t xml:space="preserve"> </w:t>
      </w:r>
      <w:r w:rsidRPr="007D0F41">
        <w:rPr>
          <w:rFonts w:ascii="Times New Roman" w:eastAsiaTheme="minorEastAsia" w:hAnsi="Times New Roman"/>
          <w:sz w:val="21"/>
          <w:szCs w:val="21"/>
          <w:lang w:eastAsia="zh-CN"/>
        </w:rPr>
        <w:t>on</w:t>
      </w:r>
      <w:r>
        <w:rPr>
          <w:rFonts w:ascii="Times New Roman" w:eastAsiaTheme="minorEastAsia" w:hAnsi="Times New Roman"/>
          <w:sz w:val="21"/>
          <w:szCs w:val="21"/>
          <w:lang w:eastAsia="zh-CN"/>
        </w:rPr>
        <w:t xml:space="preserve"> </w:t>
      </w:r>
      <w:r w:rsidRPr="007D0F41">
        <w:rPr>
          <w:rFonts w:ascii="Times New Roman" w:eastAsiaTheme="minorEastAsia" w:hAnsi="Times New Roman"/>
          <w:sz w:val="21"/>
          <w:szCs w:val="21"/>
          <w:lang w:eastAsia="zh-CN"/>
        </w:rPr>
        <w:t>NR</w:t>
      </w:r>
      <w:r>
        <w:rPr>
          <w:rFonts w:ascii="Times New Roman" w:eastAsiaTheme="minorEastAsia" w:hAnsi="Times New Roman"/>
          <w:sz w:val="21"/>
          <w:szCs w:val="21"/>
          <w:lang w:eastAsia="zh-CN"/>
        </w:rPr>
        <w:t xml:space="preserve"> </w:t>
      </w:r>
      <w:r w:rsidRPr="007D0F41">
        <w:rPr>
          <w:rFonts w:ascii="Times New Roman" w:eastAsiaTheme="minorEastAsia" w:hAnsi="Times New Roman"/>
          <w:sz w:val="21"/>
          <w:szCs w:val="21"/>
          <w:lang w:eastAsia="zh-CN"/>
        </w:rPr>
        <w:t>duplex</w:t>
      </w:r>
      <w:r>
        <w:rPr>
          <w:rFonts w:ascii="Times New Roman" w:eastAsiaTheme="minorEastAsia" w:hAnsi="Times New Roman"/>
          <w:sz w:val="21"/>
          <w:szCs w:val="21"/>
          <w:lang w:eastAsia="zh-CN"/>
        </w:rPr>
        <w:t xml:space="preserve"> </w:t>
      </w:r>
      <w:r w:rsidRPr="007D0F41">
        <w:rPr>
          <w:rFonts w:ascii="Times New Roman" w:eastAsiaTheme="minorEastAsia" w:hAnsi="Times New Roman"/>
          <w:sz w:val="21"/>
          <w:szCs w:val="21"/>
          <w:lang w:eastAsia="zh-CN"/>
        </w:rPr>
        <w:t>evolution</w:t>
      </w:r>
      <w:r>
        <w:rPr>
          <w:rFonts w:ascii="Times New Roman" w:eastAsiaTheme="minorEastAsia" w:hAnsi="Times New Roman"/>
          <w:sz w:val="21"/>
          <w:szCs w:val="21"/>
          <w:lang w:eastAsia="zh-CN"/>
        </w:rPr>
        <w:t>, Xiaomi</w:t>
      </w:r>
      <w:bookmarkEnd w:id="5"/>
    </w:p>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9B24B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19D8D" w14:textId="77777777" w:rsidR="00ED1889" w:rsidRDefault="00ED1889">
      <w:r>
        <w:separator/>
      </w:r>
    </w:p>
  </w:endnote>
  <w:endnote w:type="continuationSeparator" w:id="0">
    <w:p w14:paraId="5AE41214" w14:textId="77777777" w:rsidR="00ED1889" w:rsidRDefault="00ED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Times New Roman"/>
    <w:charset w:val="01"/>
    <w:family w:val="auto"/>
    <w:pitch w:val="variable"/>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0EFF9" w14:textId="77777777" w:rsidR="00ED1889" w:rsidRDefault="00ED1889">
      <w:r>
        <w:separator/>
      </w:r>
    </w:p>
  </w:footnote>
  <w:footnote w:type="continuationSeparator" w:id="0">
    <w:p w14:paraId="124FD5CE" w14:textId="77777777" w:rsidR="00ED1889" w:rsidRDefault="00ED1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859C0"/>
    <w:multiLevelType w:val="hybridMultilevel"/>
    <w:tmpl w:val="CF0A2C6C"/>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1CE088E"/>
    <w:multiLevelType w:val="hybridMultilevel"/>
    <w:tmpl w:val="BF04A564"/>
    <w:lvl w:ilvl="0" w:tplc="7C8812FE">
      <w:start w:val="1"/>
      <w:numFmt w:val="bullet"/>
      <w:lvlText w:val=""/>
      <w:lvlJc w:val="left"/>
      <w:pPr>
        <w:tabs>
          <w:tab w:val="num" w:pos="720"/>
        </w:tabs>
        <w:ind w:left="720" w:hanging="360"/>
      </w:pPr>
      <w:rPr>
        <w:rFonts w:ascii="Wingdings" w:hAnsi="Wingdings" w:hint="default"/>
      </w:rPr>
    </w:lvl>
    <w:lvl w:ilvl="1" w:tplc="1D583646" w:tentative="1">
      <w:start w:val="1"/>
      <w:numFmt w:val="bullet"/>
      <w:lvlText w:val=""/>
      <w:lvlJc w:val="left"/>
      <w:pPr>
        <w:tabs>
          <w:tab w:val="num" w:pos="1440"/>
        </w:tabs>
        <w:ind w:left="1440" w:hanging="360"/>
      </w:pPr>
      <w:rPr>
        <w:rFonts w:ascii="Wingdings" w:hAnsi="Wingdings" w:hint="default"/>
      </w:rPr>
    </w:lvl>
    <w:lvl w:ilvl="2" w:tplc="A83C70EA">
      <w:start w:val="1"/>
      <w:numFmt w:val="bullet"/>
      <w:lvlText w:val=""/>
      <w:lvlJc w:val="left"/>
      <w:pPr>
        <w:tabs>
          <w:tab w:val="num" w:pos="2160"/>
        </w:tabs>
        <w:ind w:left="2160" w:hanging="360"/>
      </w:pPr>
      <w:rPr>
        <w:rFonts w:ascii="Wingdings" w:hAnsi="Wingdings" w:hint="default"/>
      </w:rPr>
    </w:lvl>
    <w:lvl w:ilvl="3" w:tplc="2CC00F04">
      <w:start w:val="26519"/>
      <w:numFmt w:val="bullet"/>
      <w:lvlText w:val=""/>
      <w:lvlJc w:val="left"/>
      <w:pPr>
        <w:tabs>
          <w:tab w:val="num" w:pos="2880"/>
        </w:tabs>
        <w:ind w:left="2880" w:hanging="360"/>
      </w:pPr>
      <w:rPr>
        <w:rFonts w:ascii="Wingdings" w:hAnsi="Wingdings" w:hint="default"/>
      </w:rPr>
    </w:lvl>
    <w:lvl w:ilvl="4" w:tplc="6B6EF9F0" w:tentative="1">
      <w:start w:val="1"/>
      <w:numFmt w:val="bullet"/>
      <w:lvlText w:val=""/>
      <w:lvlJc w:val="left"/>
      <w:pPr>
        <w:tabs>
          <w:tab w:val="num" w:pos="3600"/>
        </w:tabs>
        <w:ind w:left="3600" w:hanging="360"/>
      </w:pPr>
      <w:rPr>
        <w:rFonts w:ascii="Wingdings" w:hAnsi="Wingdings" w:hint="default"/>
      </w:rPr>
    </w:lvl>
    <w:lvl w:ilvl="5" w:tplc="26529184" w:tentative="1">
      <w:start w:val="1"/>
      <w:numFmt w:val="bullet"/>
      <w:lvlText w:val=""/>
      <w:lvlJc w:val="left"/>
      <w:pPr>
        <w:tabs>
          <w:tab w:val="num" w:pos="4320"/>
        </w:tabs>
        <w:ind w:left="4320" w:hanging="360"/>
      </w:pPr>
      <w:rPr>
        <w:rFonts w:ascii="Wingdings" w:hAnsi="Wingdings" w:hint="default"/>
      </w:rPr>
    </w:lvl>
    <w:lvl w:ilvl="6" w:tplc="162CF17E" w:tentative="1">
      <w:start w:val="1"/>
      <w:numFmt w:val="bullet"/>
      <w:lvlText w:val=""/>
      <w:lvlJc w:val="left"/>
      <w:pPr>
        <w:tabs>
          <w:tab w:val="num" w:pos="5040"/>
        </w:tabs>
        <w:ind w:left="5040" w:hanging="360"/>
      </w:pPr>
      <w:rPr>
        <w:rFonts w:ascii="Wingdings" w:hAnsi="Wingdings" w:hint="default"/>
      </w:rPr>
    </w:lvl>
    <w:lvl w:ilvl="7" w:tplc="2D021434" w:tentative="1">
      <w:start w:val="1"/>
      <w:numFmt w:val="bullet"/>
      <w:lvlText w:val=""/>
      <w:lvlJc w:val="left"/>
      <w:pPr>
        <w:tabs>
          <w:tab w:val="num" w:pos="5760"/>
        </w:tabs>
        <w:ind w:left="5760" w:hanging="360"/>
      </w:pPr>
      <w:rPr>
        <w:rFonts w:ascii="Wingdings" w:hAnsi="Wingdings" w:hint="default"/>
      </w:rPr>
    </w:lvl>
    <w:lvl w:ilvl="8" w:tplc="7EA01F3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51CF7"/>
    <w:multiLevelType w:val="hybridMultilevel"/>
    <w:tmpl w:val="B97C7D6A"/>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52C260C"/>
    <w:multiLevelType w:val="hybridMultilevel"/>
    <w:tmpl w:val="A15E304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E316DD"/>
    <w:multiLevelType w:val="hybridMultilevel"/>
    <w:tmpl w:val="A50E7234"/>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6E0178"/>
    <w:multiLevelType w:val="hybridMultilevel"/>
    <w:tmpl w:val="E5FC7626"/>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882A40"/>
    <w:multiLevelType w:val="hybridMultilevel"/>
    <w:tmpl w:val="BD02816A"/>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E87E32"/>
    <w:multiLevelType w:val="hybridMultilevel"/>
    <w:tmpl w:val="2DEC27AC"/>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A5408E"/>
    <w:multiLevelType w:val="hybridMultilevel"/>
    <w:tmpl w:val="34CA7154"/>
    <w:lvl w:ilvl="0" w:tplc="8A508BF6">
      <w:start w:val="3"/>
      <w:numFmt w:val="bullet"/>
      <w:lvlText w:val="-"/>
      <w:lvlJc w:val="left"/>
      <w:pPr>
        <w:ind w:left="420" w:hanging="420"/>
      </w:pPr>
      <w:rPr>
        <w:rFonts w:ascii="宋体" w:eastAsia="宋体" w:hAnsi="宋体" w:cs="Times New Roman" w:hint="eastAsia"/>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62761B14"/>
    <w:multiLevelType w:val="hybridMultilevel"/>
    <w:tmpl w:val="2EA610F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8"/>
  </w:num>
  <w:num w:numId="3">
    <w:abstractNumId w:val="26"/>
  </w:num>
  <w:num w:numId="4">
    <w:abstractNumId w:val="25"/>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16"/>
  </w:num>
  <w:num w:numId="9">
    <w:abstractNumId w:val="10"/>
  </w:num>
  <w:num w:numId="10">
    <w:abstractNumId w:val="17"/>
  </w:num>
  <w:num w:numId="11">
    <w:abstractNumId w:val="12"/>
  </w:num>
  <w:num w:numId="12">
    <w:abstractNumId w:val="1"/>
  </w:num>
  <w:num w:numId="13">
    <w:abstractNumId w:val="7"/>
  </w:num>
  <w:num w:numId="14">
    <w:abstractNumId w:val="9"/>
  </w:num>
  <w:num w:numId="15">
    <w:abstractNumId w:val="22"/>
  </w:num>
  <w:num w:numId="16">
    <w:abstractNumId w:val="23"/>
  </w:num>
  <w:num w:numId="17">
    <w:abstractNumId w:val="19"/>
  </w:num>
  <w:num w:numId="18">
    <w:abstractNumId w:val="21"/>
  </w:num>
  <w:num w:numId="19">
    <w:abstractNumId w:val="11"/>
  </w:num>
  <w:num w:numId="20">
    <w:abstractNumId w:val="14"/>
  </w:num>
  <w:num w:numId="21">
    <w:abstractNumId w:val="8"/>
  </w:num>
  <w:num w:numId="22">
    <w:abstractNumId w:val="20"/>
  </w:num>
  <w:num w:numId="23">
    <w:abstractNumId w:val="15"/>
  </w:num>
  <w:num w:numId="24">
    <w:abstractNumId w:val="13"/>
  </w:num>
  <w:num w:numId="25">
    <w:abstractNumId w:val="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0D21"/>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5D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69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DE1"/>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0E6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28"/>
    <w:rsid w:val="000A679A"/>
    <w:rsid w:val="000A6ABA"/>
    <w:rsid w:val="000A6B78"/>
    <w:rsid w:val="000A6D07"/>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048"/>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E7F27"/>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86"/>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339"/>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2B"/>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AC7"/>
    <w:rsid w:val="00124D4A"/>
    <w:rsid w:val="001251F6"/>
    <w:rsid w:val="00125795"/>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5D9"/>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0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333"/>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5AB"/>
    <w:rsid w:val="001656AF"/>
    <w:rsid w:val="00165729"/>
    <w:rsid w:val="001657FB"/>
    <w:rsid w:val="00165B0D"/>
    <w:rsid w:val="00165D3E"/>
    <w:rsid w:val="00165DEE"/>
    <w:rsid w:val="00165F5E"/>
    <w:rsid w:val="0016600D"/>
    <w:rsid w:val="00166061"/>
    <w:rsid w:val="0016617C"/>
    <w:rsid w:val="00166403"/>
    <w:rsid w:val="00166B73"/>
    <w:rsid w:val="00167153"/>
    <w:rsid w:val="00167AC3"/>
    <w:rsid w:val="00167D4D"/>
    <w:rsid w:val="0017051F"/>
    <w:rsid w:val="001706F6"/>
    <w:rsid w:val="0017083A"/>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B01"/>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1FB2"/>
    <w:rsid w:val="001923D9"/>
    <w:rsid w:val="00192ADD"/>
    <w:rsid w:val="00192B52"/>
    <w:rsid w:val="00192C9A"/>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D0B"/>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2E"/>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0C7"/>
    <w:rsid w:val="001E41FB"/>
    <w:rsid w:val="001E430A"/>
    <w:rsid w:val="001E4540"/>
    <w:rsid w:val="001E45E2"/>
    <w:rsid w:val="001E4648"/>
    <w:rsid w:val="001E4E17"/>
    <w:rsid w:val="001E53C4"/>
    <w:rsid w:val="001E5710"/>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5D5"/>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3EC"/>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1C5"/>
    <w:rsid w:val="00255525"/>
    <w:rsid w:val="00255809"/>
    <w:rsid w:val="002560BB"/>
    <w:rsid w:val="0025648B"/>
    <w:rsid w:val="0025681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2E7E"/>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2A"/>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3F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8C6"/>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C3F"/>
    <w:rsid w:val="002A3D00"/>
    <w:rsid w:val="002A3DE9"/>
    <w:rsid w:val="002A4454"/>
    <w:rsid w:val="002A4767"/>
    <w:rsid w:val="002A47E3"/>
    <w:rsid w:val="002A5069"/>
    <w:rsid w:val="002A5321"/>
    <w:rsid w:val="002A5352"/>
    <w:rsid w:val="002A53B7"/>
    <w:rsid w:val="002A5504"/>
    <w:rsid w:val="002A5A79"/>
    <w:rsid w:val="002A5D3E"/>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57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C78D6"/>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39A"/>
    <w:rsid w:val="002F2556"/>
    <w:rsid w:val="002F2567"/>
    <w:rsid w:val="002F25CA"/>
    <w:rsid w:val="002F2782"/>
    <w:rsid w:val="002F27B5"/>
    <w:rsid w:val="002F2921"/>
    <w:rsid w:val="002F2960"/>
    <w:rsid w:val="002F2A9F"/>
    <w:rsid w:val="002F36AC"/>
    <w:rsid w:val="002F38C5"/>
    <w:rsid w:val="002F3B30"/>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530"/>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50F"/>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4F7"/>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4BD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655"/>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DDB"/>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16"/>
    <w:rsid w:val="003D2C7B"/>
    <w:rsid w:val="003D2DCE"/>
    <w:rsid w:val="003D2FA9"/>
    <w:rsid w:val="003D3174"/>
    <w:rsid w:val="003D3208"/>
    <w:rsid w:val="003D32F8"/>
    <w:rsid w:val="003D37A4"/>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65A"/>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1D99"/>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0966"/>
    <w:rsid w:val="00431194"/>
    <w:rsid w:val="004318E7"/>
    <w:rsid w:val="00431C08"/>
    <w:rsid w:val="00431C9A"/>
    <w:rsid w:val="0043215D"/>
    <w:rsid w:val="004321F3"/>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2E0F"/>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3F2"/>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0E5"/>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4D0"/>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C0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33C"/>
    <w:rsid w:val="004A55B6"/>
    <w:rsid w:val="004A5935"/>
    <w:rsid w:val="004A59B1"/>
    <w:rsid w:val="004A5A52"/>
    <w:rsid w:val="004A5A8E"/>
    <w:rsid w:val="004A6893"/>
    <w:rsid w:val="004A6D31"/>
    <w:rsid w:val="004A6F97"/>
    <w:rsid w:val="004A702A"/>
    <w:rsid w:val="004A7051"/>
    <w:rsid w:val="004A70EC"/>
    <w:rsid w:val="004A7560"/>
    <w:rsid w:val="004A76F7"/>
    <w:rsid w:val="004A7ACD"/>
    <w:rsid w:val="004A7F10"/>
    <w:rsid w:val="004B0184"/>
    <w:rsid w:val="004B095C"/>
    <w:rsid w:val="004B0A26"/>
    <w:rsid w:val="004B0C46"/>
    <w:rsid w:val="004B0C63"/>
    <w:rsid w:val="004B1048"/>
    <w:rsid w:val="004B123A"/>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9E8"/>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14"/>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2FCD"/>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AB7"/>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6FAB"/>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3A"/>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66F"/>
    <w:rsid w:val="00582B12"/>
    <w:rsid w:val="00583362"/>
    <w:rsid w:val="00583915"/>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3D4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B80"/>
    <w:rsid w:val="005F7C0C"/>
    <w:rsid w:val="005F7D44"/>
    <w:rsid w:val="006001A2"/>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4E4C"/>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289"/>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5F"/>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B2A"/>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AFF"/>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4EB"/>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A9C"/>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1230"/>
    <w:rsid w:val="006E171C"/>
    <w:rsid w:val="006E1BAB"/>
    <w:rsid w:val="006E2030"/>
    <w:rsid w:val="006E206D"/>
    <w:rsid w:val="006E20F4"/>
    <w:rsid w:val="006E2258"/>
    <w:rsid w:val="006E2CF3"/>
    <w:rsid w:val="006E2D15"/>
    <w:rsid w:val="006E2E1F"/>
    <w:rsid w:val="006E31FA"/>
    <w:rsid w:val="006E3489"/>
    <w:rsid w:val="006E36C0"/>
    <w:rsid w:val="006E3837"/>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C09"/>
    <w:rsid w:val="00705F99"/>
    <w:rsid w:val="00706097"/>
    <w:rsid w:val="007065CD"/>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458"/>
    <w:rsid w:val="00723FB5"/>
    <w:rsid w:val="00723FD4"/>
    <w:rsid w:val="007248E2"/>
    <w:rsid w:val="00724EDE"/>
    <w:rsid w:val="00725060"/>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B9B"/>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51"/>
    <w:rsid w:val="00756BAC"/>
    <w:rsid w:val="00756C90"/>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627"/>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BED"/>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D54"/>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271"/>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372"/>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0F41"/>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3E4"/>
    <w:rsid w:val="007E0468"/>
    <w:rsid w:val="007E09DC"/>
    <w:rsid w:val="007E0F19"/>
    <w:rsid w:val="007E0FF0"/>
    <w:rsid w:val="007E11EF"/>
    <w:rsid w:val="007E1586"/>
    <w:rsid w:val="007E1628"/>
    <w:rsid w:val="007E1BB6"/>
    <w:rsid w:val="007E1D1D"/>
    <w:rsid w:val="007E1DAC"/>
    <w:rsid w:val="007E1FA6"/>
    <w:rsid w:val="007E20AB"/>
    <w:rsid w:val="007E20CC"/>
    <w:rsid w:val="007E22BE"/>
    <w:rsid w:val="007E2322"/>
    <w:rsid w:val="007E2456"/>
    <w:rsid w:val="007E24A8"/>
    <w:rsid w:val="007E28B5"/>
    <w:rsid w:val="007E295C"/>
    <w:rsid w:val="007E3006"/>
    <w:rsid w:val="007E3885"/>
    <w:rsid w:val="007E3A54"/>
    <w:rsid w:val="007E3E0B"/>
    <w:rsid w:val="007E3F67"/>
    <w:rsid w:val="007E3FCF"/>
    <w:rsid w:val="007E508E"/>
    <w:rsid w:val="007E50A8"/>
    <w:rsid w:val="007E517A"/>
    <w:rsid w:val="007E5438"/>
    <w:rsid w:val="007E577B"/>
    <w:rsid w:val="007E57EA"/>
    <w:rsid w:val="007E5920"/>
    <w:rsid w:val="007E598F"/>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74"/>
    <w:rsid w:val="007F52CF"/>
    <w:rsid w:val="007F600A"/>
    <w:rsid w:val="007F65B5"/>
    <w:rsid w:val="007F67B0"/>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929"/>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4D3D"/>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562"/>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1842"/>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1F18"/>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728"/>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E65"/>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7F"/>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19"/>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57"/>
    <w:rsid w:val="0092377F"/>
    <w:rsid w:val="00923827"/>
    <w:rsid w:val="00923CA7"/>
    <w:rsid w:val="00923FBF"/>
    <w:rsid w:val="0092433B"/>
    <w:rsid w:val="00924789"/>
    <w:rsid w:val="00924CFC"/>
    <w:rsid w:val="009250F5"/>
    <w:rsid w:val="00925110"/>
    <w:rsid w:val="009251BA"/>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7E6"/>
    <w:rsid w:val="0093295C"/>
    <w:rsid w:val="009329C6"/>
    <w:rsid w:val="00932A1B"/>
    <w:rsid w:val="00932C1D"/>
    <w:rsid w:val="00932C69"/>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1C7"/>
    <w:rsid w:val="00940219"/>
    <w:rsid w:val="00941312"/>
    <w:rsid w:val="00941358"/>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219"/>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9F"/>
    <w:rsid w:val="009549CD"/>
    <w:rsid w:val="00954B8C"/>
    <w:rsid w:val="00954CC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6EBC"/>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2EF6"/>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4B4"/>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6E9"/>
    <w:rsid w:val="009B7A7E"/>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8C"/>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3FF0"/>
    <w:rsid w:val="009E454F"/>
    <w:rsid w:val="009E475A"/>
    <w:rsid w:val="009E48D7"/>
    <w:rsid w:val="009E4966"/>
    <w:rsid w:val="009E4C19"/>
    <w:rsid w:val="009E4D50"/>
    <w:rsid w:val="009E4F13"/>
    <w:rsid w:val="009E4FA3"/>
    <w:rsid w:val="009E519A"/>
    <w:rsid w:val="009E54F7"/>
    <w:rsid w:val="009E5DB7"/>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9F7B76"/>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3A6"/>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9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78"/>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1C6"/>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7B8"/>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20F"/>
    <w:rsid w:val="00AC3547"/>
    <w:rsid w:val="00AC3693"/>
    <w:rsid w:val="00AC394A"/>
    <w:rsid w:val="00AC3A22"/>
    <w:rsid w:val="00AC3A5F"/>
    <w:rsid w:val="00AC4016"/>
    <w:rsid w:val="00AC4202"/>
    <w:rsid w:val="00AC44D1"/>
    <w:rsid w:val="00AC4673"/>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0E8"/>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AF7B5E"/>
    <w:rsid w:val="00B00180"/>
    <w:rsid w:val="00B001A2"/>
    <w:rsid w:val="00B004D6"/>
    <w:rsid w:val="00B00D47"/>
    <w:rsid w:val="00B00DA5"/>
    <w:rsid w:val="00B01164"/>
    <w:rsid w:val="00B012A8"/>
    <w:rsid w:val="00B0160B"/>
    <w:rsid w:val="00B01A02"/>
    <w:rsid w:val="00B0205D"/>
    <w:rsid w:val="00B020DC"/>
    <w:rsid w:val="00B023EC"/>
    <w:rsid w:val="00B02862"/>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645"/>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8ED"/>
    <w:rsid w:val="00B30C79"/>
    <w:rsid w:val="00B30DF2"/>
    <w:rsid w:val="00B30F14"/>
    <w:rsid w:val="00B315AF"/>
    <w:rsid w:val="00B3173C"/>
    <w:rsid w:val="00B31B60"/>
    <w:rsid w:val="00B31D42"/>
    <w:rsid w:val="00B31E32"/>
    <w:rsid w:val="00B321E3"/>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5E65"/>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73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578"/>
    <w:rsid w:val="00B81702"/>
    <w:rsid w:val="00B81E43"/>
    <w:rsid w:val="00B82BBC"/>
    <w:rsid w:val="00B836BE"/>
    <w:rsid w:val="00B83B06"/>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048"/>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97FC9"/>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1B7"/>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2C43"/>
    <w:rsid w:val="00BF325E"/>
    <w:rsid w:val="00BF3375"/>
    <w:rsid w:val="00BF3522"/>
    <w:rsid w:val="00BF3BDC"/>
    <w:rsid w:val="00BF3BE6"/>
    <w:rsid w:val="00BF4776"/>
    <w:rsid w:val="00BF48AB"/>
    <w:rsid w:val="00BF4921"/>
    <w:rsid w:val="00BF4DF0"/>
    <w:rsid w:val="00BF5140"/>
    <w:rsid w:val="00BF5463"/>
    <w:rsid w:val="00BF61A8"/>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077"/>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5F"/>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3ED7"/>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770"/>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C31"/>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7BA"/>
    <w:rsid w:val="00C558F4"/>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176A"/>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D01"/>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C0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48A"/>
    <w:rsid w:val="00CA4740"/>
    <w:rsid w:val="00CA48F5"/>
    <w:rsid w:val="00CA4A87"/>
    <w:rsid w:val="00CA4C57"/>
    <w:rsid w:val="00CA4C94"/>
    <w:rsid w:val="00CA4EC6"/>
    <w:rsid w:val="00CA4F36"/>
    <w:rsid w:val="00CA501F"/>
    <w:rsid w:val="00CA51E0"/>
    <w:rsid w:val="00CA5770"/>
    <w:rsid w:val="00CA5937"/>
    <w:rsid w:val="00CA5BCF"/>
    <w:rsid w:val="00CA5DDF"/>
    <w:rsid w:val="00CA607C"/>
    <w:rsid w:val="00CA6412"/>
    <w:rsid w:val="00CA662A"/>
    <w:rsid w:val="00CA69E9"/>
    <w:rsid w:val="00CA7211"/>
    <w:rsid w:val="00CA7386"/>
    <w:rsid w:val="00CA7552"/>
    <w:rsid w:val="00CA7707"/>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29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3C6"/>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A59"/>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B91"/>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4C"/>
    <w:rsid w:val="00D17F54"/>
    <w:rsid w:val="00D2055A"/>
    <w:rsid w:val="00D2062F"/>
    <w:rsid w:val="00D20B5B"/>
    <w:rsid w:val="00D20E30"/>
    <w:rsid w:val="00D20E68"/>
    <w:rsid w:val="00D2146F"/>
    <w:rsid w:val="00D2150F"/>
    <w:rsid w:val="00D21543"/>
    <w:rsid w:val="00D215EF"/>
    <w:rsid w:val="00D216FD"/>
    <w:rsid w:val="00D21725"/>
    <w:rsid w:val="00D2175F"/>
    <w:rsid w:val="00D217C4"/>
    <w:rsid w:val="00D22157"/>
    <w:rsid w:val="00D221E2"/>
    <w:rsid w:val="00D225D7"/>
    <w:rsid w:val="00D22DB8"/>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05"/>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5AE"/>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95B"/>
    <w:rsid w:val="00D62A1E"/>
    <w:rsid w:val="00D62E57"/>
    <w:rsid w:val="00D62EEF"/>
    <w:rsid w:val="00D630CF"/>
    <w:rsid w:val="00D63129"/>
    <w:rsid w:val="00D6385E"/>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9DB"/>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CF"/>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858"/>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9B"/>
    <w:rsid w:val="00DF21F7"/>
    <w:rsid w:val="00DF236C"/>
    <w:rsid w:val="00DF24E3"/>
    <w:rsid w:val="00DF2580"/>
    <w:rsid w:val="00DF2917"/>
    <w:rsid w:val="00DF308B"/>
    <w:rsid w:val="00DF332D"/>
    <w:rsid w:val="00DF33AC"/>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DF8"/>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04D"/>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8C0"/>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1D"/>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332"/>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70"/>
    <w:rsid w:val="00E626B1"/>
    <w:rsid w:val="00E6277B"/>
    <w:rsid w:val="00E627E5"/>
    <w:rsid w:val="00E6295C"/>
    <w:rsid w:val="00E62C42"/>
    <w:rsid w:val="00E62E2F"/>
    <w:rsid w:val="00E636D0"/>
    <w:rsid w:val="00E63972"/>
    <w:rsid w:val="00E63D83"/>
    <w:rsid w:val="00E63E79"/>
    <w:rsid w:val="00E64147"/>
    <w:rsid w:val="00E642E9"/>
    <w:rsid w:val="00E64A69"/>
    <w:rsid w:val="00E64AC7"/>
    <w:rsid w:val="00E64FA1"/>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175"/>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A7A"/>
    <w:rsid w:val="00E95CA5"/>
    <w:rsid w:val="00E9624B"/>
    <w:rsid w:val="00E96613"/>
    <w:rsid w:val="00E966BF"/>
    <w:rsid w:val="00E96A00"/>
    <w:rsid w:val="00E972DD"/>
    <w:rsid w:val="00E9734B"/>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B7C"/>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B3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1B5"/>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889"/>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844"/>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B1"/>
    <w:rsid w:val="00F202E4"/>
    <w:rsid w:val="00F2083F"/>
    <w:rsid w:val="00F20849"/>
    <w:rsid w:val="00F209D1"/>
    <w:rsid w:val="00F20BA5"/>
    <w:rsid w:val="00F20FF4"/>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5F3C"/>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88A"/>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CF6"/>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CBC"/>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9AA"/>
    <w:rsid w:val="00FB6B92"/>
    <w:rsid w:val="00FB6C11"/>
    <w:rsid w:val="00FB7045"/>
    <w:rsid w:val="00FB753A"/>
    <w:rsid w:val="00FB78F7"/>
    <w:rsid w:val="00FB7D5D"/>
    <w:rsid w:val="00FC02A3"/>
    <w:rsid w:val="00FC073A"/>
    <w:rsid w:val="00FC09BC"/>
    <w:rsid w:val="00FC0B2B"/>
    <w:rsid w:val="00FC0F65"/>
    <w:rsid w:val="00FC152E"/>
    <w:rsid w:val="00FC1ABA"/>
    <w:rsid w:val="00FC1BA7"/>
    <w:rsid w:val="00FC273E"/>
    <w:rsid w:val="00FC2809"/>
    <w:rsid w:val="00FC296E"/>
    <w:rsid w:val="00FC2A43"/>
    <w:rsid w:val="00FC2E86"/>
    <w:rsid w:val="00FC2F85"/>
    <w:rsid w:val="00FC317E"/>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6A7"/>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809"/>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A1E"/>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CED"/>
    <w:rsid w:val="00FF1E09"/>
    <w:rsid w:val="00FF205C"/>
    <w:rsid w:val="00FF2451"/>
    <w:rsid w:val="00FF25CF"/>
    <w:rsid w:val="00FF26F5"/>
    <w:rsid w:val="00FF2796"/>
    <w:rsid w:val="00FF326A"/>
    <w:rsid w:val="00FF3895"/>
    <w:rsid w:val="00FF3B5F"/>
    <w:rsid w:val="00FF4256"/>
    <w:rsid w:val="00FF4796"/>
    <w:rsid w:val="00FF47C0"/>
    <w:rsid w:val="00FF4962"/>
    <w:rsid w:val="00FF4ADA"/>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character" w:customStyle="1" w:styleId="B1Char">
    <w:name w:val="B1 Char"/>
    <w:rsid w:val="00D779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396165">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8467610">
      <w:bodyDiv w:val="1"/>
      <w:marLeft w:val="0"/>
      <w:marRight w:val="0"/>
      <w:marTop w:val="0"/>
      <w:marBottom w:val="0"/>
      <w:divBdr>
        <w:top w:val="none" w:sz="0" w:space="0" w:color="auto"/>
        <w:left w:val="none" w:sz="0" w:space="0" w:color="auto"/>
        <w:bottom w:val="none" w:sz="0" w:space="0" w:color="auto"/>
        <w:right w:val="none" w:sz="0" w:space="0" w:color="auto"/>
      </w:divBdr>
      <w:divsChild>
        <w:div w:id="1850437886">
          <w:marLeft w:val="893"/>
          <w:marRight w:val="0"/>
          <w:marTop w:val="40"/>
          <w:marBottom w:val="80"/>
          <w:divBdr>
            <w:top w:val="none" w:sz="0" w:space="0" w:color="auto"/>
            <w:left w:val="none" w:sz="0" w:space="0" w:color="auto"/>
            <w:bottom w:val="none" w:sz="0" w:space="0" w:color="auto"/>
            <w:right w:val="none" w:sz="0" w:space="0" w:color="auto"/>
          </w:divBdr>
        </w:div>
        <w:div w:id="192311425">
          <w:marLeft w:val="1181"/>
          <w:marRight w:val="0"/>
          <w:marTop w:val="40"/>
          <w:marBottom w:val="80"/>
          <w:divBdr>
            <w:top w:val="none" w:sz="0" w:space="0" w:color="auto"/>
            <w:left w:val="none" w:sz="0" w:space="0" w:color="auto"/>
            <w:bottom w:val="none" w:sz="0" w:space="0" w:color="auto"/>
            <w:right w:val="none" w:sz="0" w:space="0" w:color="auto"/>
          </w:divBdr>
        </w:div>
        <w:div w:id="1343243132">
          <w:marLeft w:val="1181"/>
          <w:marRight w:val="0"/>
          <w:marTop w:val="40"/>
          <w:marBottom w:val="80"/>
          <w:divBdr>
            <w:top w:val="none" w:sz="0" w:space="0" w:color="auto"/>
            <w:left w:val="none" w:sz="0" w:space="0" w:color="auto"/>
            <w:bottom w:val="none" w:sz="0" w:space="0" w:color="auto"/>
            <w:right w:val="none" w:sz="0" w:space="0" w:color="auto"/>
          </w:divBdr>
        </w:div>
        <w:div w:id="911893373">
          <w:marLeft w:val="1181"/>
          <w:marRight w:val="0"/>
          <w:marTop w:val="40"/>
          <w:marBottom w:val="80"/>
          <w:divBdr>
            <w:top w:val="none" w:sz="0" w:space="0" w:color="auto"/>
            <w:left w:val="none" w:sz="0" w:space="0" w:color="auto"/>
            <w:bottom w:val="none" w:sz="0" w:space="0" w:color="auto"/>
            <w:right w:val="none" w:sz="0" w:space="0" w:color="auto"/>
          </w:divBdr>
        </w:div>
        <w:div w:id="173880249">
          <w:marLeft w:val="893"/>
          <w:marRight w:val="0"/>
          <w:marTop w:val="40"/>
          <w:marBottom w:val="80"/>
          <w:divBdr>
            <w:top w:val="none" w:sz="0" w:space="0" w:color="auto"/>
            <w:left w:val="none" w:sz="0" w:space="0" w:color="auto"/>
            <w:bottom w:val="none" w:sz="0" w:space="0" w:color="auto"/>
            <w:right w:val="none" w:sz="0" w:space="0" w:color="auto"/>
          </w:divBdr>
        </w:div>
        <w:div w:id="373427320">
          <w:marLeft w:val="1181"/>
          <w:marRight w:val="0"/>
          <w:marTop w:val="40"/>
          <w:marBottom w:val="80"/>
          <w:divBdr>
            <w:top w:val="none" w:sz="0" w:space="0" w:color="auto"/>
            <w:left w:val="none" w:sz="0" w:space="0" w:color="auto"/>
            <w:bottom w:val="none" w:sz="0" w:space="0" w:color="auto"/>
            <w:right w:val="none" w:sz="0" w:space="0" w:color="auto"/>
          </w:divBdr>
        </w:div>
        <w:div w:id="355078190">
          <w:marLeft w:val="1181"/>
          <w:marRight w:val="0"/>
          <w:marTop w:val="40"/>
          <w:marBottom w:val="80"/>
          <w:divBdr>
            <w:top w:val="none" w:sz="0" w:space="0" w:color="auto"/>
            <w:left w:val="none" w:sz="0" w:space="0" w:color="auto"/>
            <w:bottom w:val="none" w:sz="0" w:space="0" w:color="auto"/>
            <w:right w:val="none" w:sz="0" w:space="0" w:color="auto"/>
          </w:divBdr>
        </w:div>
        <w:div w:id="322895977">
          <w:marLeft w:val="1181"/>
          <w:marRight w:val="0"/>
          <w:marTop w:val="40"/>
          <w:marBottom w:val="80"/>
          <w:divBdr>
            <w:top w:val="none" w:sz="0" w:space="0" w:color="auto"/>
            <w:left w:val="none" w:sz="0" w:space="0" w:color="auto"/>
            <w:bottom w:val="none" w:sz="0" w:space="0" w:color="auto"/>
            <w:right w:val="none" w:sz="0" w:space="0" w:color="auto"/>
          </w:divBdr>
        </w:div>
        <w:div w:id="726684177">
          <w:marLeft w:val="893"/>
          <w:marRight w:val="0"/>
          <w:marTop w:val="40"/>
          <w:marBottom w:val="80"/>
          <w:divBdr>
            <w:top w:val="none" w:sz="0" w:space="0" w:color="auto"/>
            <w:left w:val="none" w:sz="0" w:space="0" w:color="auto"/>
            <w:bottom w:val="none" w:sz="0" w:space="0" w:color="auto"/>
            <w:right w:val="none" w:sz="0" w:space="0" w:color="auto"/>
          </w:divBdr>
        </w:div>
        <w:div w:id="1275599962">
          <w:marLeft w:val="1181"/>
          <w:marRight w:val="0"/>
          <w:marTop w:val="40"/>
          <w:marBottom w:val="80"/>
          <w:divBdr>
            <w:top w:val="none" w:sz="0" w:space="0" w:color="auto"/>
            <w:left w:val="none" w:sz="0" w:space="0" w:color="auto"/>
            <w:bottom w:val="none" w:sz="0" w:space="0" w:color="auto"/>
            <w:right w:val="none" w:sz="0" w:space="0" w:color="auto"/>
          </w:divBdr>
        </w:div>
        <w:div w:id="156045005">
          <w:marLeft w:val="1181"/>
          <w:marRight w:val="0"/>
          <w:marTop w:val="40"/>
          <w:marBottom w:val="80"/>
          <w:divBdr>
            <w:top w:val="none" w:sz="0" w:space="0" w:color="auto"/>
            <w:left w:val="none" w:sz="0" w:space="0" w:color="auto"/>
            <w:bottom w:val="none" w:sz="0" w:space="0" w:color="auto"/>
            <w:right w:val="none" w:sz="0" w:space="0" w:color="auto"/>
          </w:divBdr>
        </w:div>
        <w:div w:id="2141652808">
          <w:marLeft w:val="1181"/>
          <w:marRight w:val="0"/>
          <w:marTop w:val="40"/>
          <w:marBottom w:val="80"/>
          <w:divBdr>
            <w:top w:val="none" w:sz="0" w:space="0" w:color="auto"/>
            <w:left w:val="none" w:sz="0" w:space="0" w:color="auto"/>
            <w:bottom w:val="none" w:sz="0" w:space="0" w:color="auto"/>
            <w:right w:val="none" w:sz="0" w:space="0" w:color="auto"/>
          </w:divBdr>
        </w:div>
        <w:div w:id="1669165598">
          <w:marLeft w:val="893"/>
          <w:marRight w:val="0"/>
          <w:marTop w:val="40"/>
          <w:marBottom w:val="80"/>
          <w:divBdr>
            <w:top w:val="none" w:sz="0" w:space="0" w:color="auto"/>
            <w:left w:val="none" w:sz="0" w:space="0" w:color="auto"/>
            <w:bottom w:val="none" w:sz="0" w:space="0" w:color="auto"/>
            <w:right w:val="none" w:sz="0" w:space="0" w:color="auto"/>
          </w:divBdr>
        </w:div>
        <w:div w:id="1171486214">
          <w:marLeft w:val="1181"/>
          <w:marRight w:val="0"/>
          <w:marTop w:val="40"/>
          <w:marBottom w:val="80"/>
          <w:divBdr>
            <w:top w:val="none" w:sz="0" w:space="0" w:color="auto"/>
            <w:left w:val="none" w:sz="0" w:space="0" w:color="auto"/>
            <w:bottom w:val="none" w:sz="0" w:space="0" w:color="auto"/>
            <w:right w:val="none" w:sz="0" w:space="0" w:color="auto"/>
          </w:divBdr>
        </w:div>
        <w:div w:id="2136411879">
          <w:marLeft w:val="1181"/>
          <w:marRight w:val="0"/>
          <w:marTop w:val="40"/>
          <w:marBottom w:val="80"/>
          <w:divBdr>
            <w:top w:val="none" w:sz="0" w:space="0" w:color="auto"/>
            <w:left w:val="none" w:sz="0" w:space="0" w:color="auto"/>
            <w:bottom w:val="none" w:sz="0" w:space="0" w:color="auto"/>
            <w:right w:val="none" w:sz="0" w:space="0" w:color="auto"/>
          </w:divBdr>
        </w:div>
      </w:divsChild>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75A90-BCCB-4587-A99B-C13605417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92</TotalTime>
  <Pages>4</Pages>
  <Words>1155</Words>
  <Characters>6432</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12</cp:revision>
  <cp:lastPrinted>2013-05-13T04:37:00Z</cp:lastPrinted>
  <dcterms:created xsi:type="dcterms:W3CDTF">2022-04-28T07:50:00Z</dcterms:created>
  <dcterms:modified xsi:type="dcterms:W3CDTF">2022-04-29T09:24:00Z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9af555a6f2974772a4221dff3edd79fe">
    <vt:lpwstr>CWMVg/VYWcgTOntQyWWWyzQxnYHtoVn2K7ZxFQcmYwUhgw4O19+NLMKBKlRcEpHVPmFthVeUoJGdqccej9n81S6rA==</vt:lpwstr>
  </property>
  <property fmtid="{D5CDD505-2E9C-101B-9397-08002B2CF9AE}" pid="5" name="CWM7ce3603445244785ad437a673c0eb008">
    <vt:lpwstr>CWMWYFn3Q3L12EiCFG/UaJCeMQyZcZ4O0GBiE5ajdRDDZzYMBUS4WHf8lLn5uKzxboCn+rloCbJ3U2o7bMHhi8NVg==</vt:lpwstr>
  </property>
</Properties>
</file>